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92C" w:rsidRPr="008F5324" w:rsidRDefault="001478B6" w:rsidP="00B75438">
      <w:pPr>
        <w:adjustRightInd/>
        <w:spacing w:line="332" w:lineRule="exact"/>
        <w:jc w:val="center"/>
        <w:rPr>
          <w:rFonts w:ascii="ＭＳ 明朝" w:cs="Times New Roman"/>
        </w:rPr>
      </w:pPr>
      <w:r>
        <w:rPr>
          <w:rFonts w:ascii="ＭＳ 明朝" w:eastAsia="ＭＳ Ｐ明朝" w:cs="ＭＳ Ｐ明朝" w:hint="eastAsia"/>
          <w:bCs/>
          <w:color w:val="auto"/>
          <w:sz w:val="24"/>
          <w:szCs w:val="24"/>
        </w:rPr>
        <w:t>就労・奨学金返済一体型支援</w:t>
      </w:r>
      <w:r w:rsidR="00D03106">
        <w:rPr>
          <w:rFonts w:ascii="ＭＳ 明朝" w:eastAsia="ＭＳ Ｐ明朝" w:cs="ＭＳ Ｐ明朝" w:hint="eastAsia"/>
          <w:bCs/>
          <w:color w:val="auto"/>
          <w:sz w:val="24"/>
          <w:szCs w:val="24"/>
        </w:rPr>
        <w:t>事業</w:t>
      </w:r>
      <w:r w:rsidR="00ED192C" w:rsidRPr="008F5324">
        <w:rPr>
          <w:rFonts w:ascii="ＭＳ 明朝" w:eastAsia="ＭＳ Ｐ明朝" w:cs="ＭＳ Ｐ明朝" w:hint="eastAsia"/>
          <w:bCs/>
          <w:color w:val="auto"/>
          <w:sz w:val="24"/>
          <w:szCs w:val="24"/>
        </w:rPr>
        <w:t>実施</w:t>
      </w:r>
      <w:r w:rsidR="00ED192C" w:rsidRPr="008F5324">
        <w:rPr>
          <w:rFonts w:ascii="ＭＳ 明朝" w:eastAsia="ＭＳ Ｐ明朝" w:cs="ＭＳ Ｐ明朝" w:hint="eastAsia"/>
          <w:bCs/>
          <w:sz w:val="24"/>
          <w:szCs w:val="24"/>
        </w:rPr>
        <w:t>要領</w:t>
      </w:r>
      <w:bookmarkStart w:id="0" w:name="_GoBack"/>
      <w:bookmarkEnd w:id="0"/>
    </w:p>
    <w:p w:rsidR="00BB2C00" w:rsidRPr="001478B6" w:rsidRDefault="00BB2C00">
      <w:pPr>
        <w:adjustRightInd/>
        <w:spacing w:line="332" w:lineRule="exact"/>
        <w:rPr>
          <w:rFonts w:ascii="ＭＳ 明朝" w:cs="Times New Roman"/>
        </w:rPr>
      </w:pPr>
    </w:p>
    <w:p w:rsidR="00ED192C" w:rsidRPr="008F5324" w:rsidRDefault="00ED192C">
      <w:pPr>
        <w:adjustRightInd/>
        <w:spacing w:line="286" w:lineRule="exact"/>
        <w:rPr>
          <w:rFonts w:ascii="ＭＳ 明朝" w:cs="Times New Roman"/>
          <w:sz w:val="24"/>
          <w:szCs w:val="24"/>
        </w:rPr>
      </w:pPr>
      <w:r w:rsidRPr="008F5324">
        <w:rPr>
          <w:rFonts w:ascii="ＭＳ 明朝" w:hint="eastAsia"/>
          <w:sz w:val="24"/>
          <w:szCs w:val="24"/>
        </w:rPr>
        <w:t>（趣旨）</w:t>
      </w:r>
    </w:p>
    <w:p w:rsidR="00ED192C" w:rsidRPr="008F5324" w:rsidRDefault="00ED192C">
      <w:pPr>
        <w:adjustRightInd/>
        <w:spacing w:line="286" w:lineRule="exact"/>
        <w:ind w:left="240" w:hanging="226"/>
        <w:rPr>
          <w:rFonts w:ascii="ＭＳ 明朝" w:cs="Times New Roman"/>
          <w:sz w:val="24"/>
          <w:szCs w:val="24"/>
        </w:rPr>
      </w:pPr>
      <w:r w:rsidRPr="008F5324">
        <w:rPr>
          <w:rFonts w:ascii="ＭＳ 明朝" w:hint="eastAsia"/>
          <w:sz w:val="24"/>
          <w:szCs w:val="24"/>
        </w:rPr>
        <w:t>第１条　本要領は、</w:t>
      </w:r>
      <w:r w:rsidR="0041537D" w:rsidRPr="008F5324">
        <w:rPr>
          <w:rFonts w:ascii="ＭＳ 明朝" w:hint="eastAsia"/>
          <w:sz w:val="24"/>
          <w:szCs w:val="24"/>
        </w:rPr>
        <w:t>京都府中小企業</w:t>
      </w:r>
      <w:r w:rsidR="006C7465" w:rsidRPr="008F5324">
        <w:rPr>
          <w:rFonts w:ascii="ＭＳ 明朝" w:hint="eastAsia"/>
          <w:sz w:val="24"/>
          <w:szCs w:val="24"/>
        </w:rPr>
        <w:t>団体中央会（以下「中央会</w:t>
      </w:r>
      <w:r w:rsidRPr="008F5324">
        <w:rPr>
          <w:rFonts w:ascii="ＭＳ 明朝" w:hint="eastAsia"/>
          <w:sz w:val="24"/>
          <w:szCs w:val="24"/>
        </w:rPr>
        <w:t>」という。）が</w:t>
      </w:r>
      <w:r w:rsidR="00DB2891">
        <w:rPr>
          <w:rFonts w:hint="eastAsia"/>
          <w:sz w:val="24"/>
        </w:rPr>
        <w:t>人材確保</w:t>
      </w:r>
      <w:r w:rsidR="001478B6" w:rsidRPr="001478B6">
        <w:rPr>
          <w:rFonts w:hint="eastAsia"/>
          <w:sz w:val="24"/>
        </w:rPr>
        <w:t>と従業員の定着及び若者の負担軽減</w:t>
      </w:r>
      <w:r w:rsidR="00D732E7">
        <w:rPr>
          <w:rFonts w:ascii="ＭＳ 明朝" w:hint="eastAsia"/>
          <w:sz w:val="24"/>
          <w:szCs w:val="24"/>
        </w:rPr>
        <w:t>を図るため、</w:t>
      </w:r>
      <w:r w:rsidRPr="008F5324">
        <w:rPr>
          <w:rFonts w:ascii="ＭＳ 明朝" w:hint="eastAsia"/>
          <w:sz w:val="24"/>
          <w:szCs w:val="24"/>
        </w:rPr>
        <w:t>中小企業等が実施する</w:t>
      </w:r>
      <w:r w:rsidR="00D732E7">
        <w:rPr>
          <w:rFonts w:ascii="ＭＳ 明朝" w:hint="eastAsia"/>
          <w:sz w:val="24"/>
          <w:szCs w:val="24"/>
        </w:rPr>
        <w:t>従業員の奨学金返済支援</w:t>
      </w:r>
      <w:r w:rsidR="00F46FDE" w:rsidRPr="008F5324">
        <w:rPr>
          <w:rFonts w:ascii="ＭＳ 明朝" w:hint="eastAsia"/>
          <w:sz w:val="24"/>
          <w:szCs w:val="24"/>
        </w:rPr>
        <w:t>の</w:t>
      </w:r>
      <w:r w:rsidRPr="008F5324">
        <w:rPr>
          <w:rFonts w:ascii="ＭＳ 明朝" w:hint="eastAsia"/>
          <w:sz w:val="24"/>
          <w:szCs w:val="24"/>
        </w:rPr>
        <w:t>取組を支援する補助金の交付等に関し、必要な事項を定めるものとする。</w:t>
      </w:r>
    </w:p>
    <w:p w:rsidR="00ED192C" w:rsidRPr="00D15BB8" w:rsidRDefault="00ED192C">
      <w:pPr>
        <w:adjustRightInd/>
        <w:spacing w:line="286" w:lineRule="exact"/>
        <w:rPr>
          <w:rFonts w:ascii="ＭＳ 明朝" w:cs="Times New Roman"/>
          <w:sz w:val="24"/>
          <w:szCs w:val="24"/>
        </w:rPr>
      </w:pPr>
    </w:p>
    <w:p w:rsidR="00ED78E1" w:rsidRDefault="00ED78E1" w:rsidP="00ED78E1">
      <w:pPr>
        <w:adjustRightInd/>
        <w:spacing w:line="286" w:lineRule="exact"/>
        <w:rPr>
          <w:rFonts w:ascii="ＭＳ 明朝" w:cs="Times New Roman"/>
          <w:sz w:val="24"/>
          <w:szCs w:val="24"/>
        </w:rPr>
      </w:pPr>
      <w:r>
        <w:rPr>
          <w:rFonts w:ascii="ＭＳ 明朝" w:cs="Times New Roman" w:hint="eastAsia"/>
          <w:sz w:val="24"/>
          <w:szCs w:val="24"/>
        </w:rPr>
        <w:t>(補助対象者)</w:t>
      </w:r>
    </w:p>
    <w:p w:rsidR="00ED78E1" w:rsidRDefault="00ED78E1" w:rsidP="00ED78E1">
      <w:pPr>
        <w:adjustRightInd/>
        <w:spacing w:line="286" w:lineRule="exact"/>
        <w:ind w:left="240" w:hangingChars="100" w:hanging="240"/>
        <w:rPr>
          <w:rFonts w:ascii="ＭＳ 明朝" w:cs="Times New Roman"/>
          <w:sz w:val="24"/>
          <w:szCs w:val="24"/>
        </w:rPr>
      </w:pPr>
      <w:r>
        <w:rPr>
          <w:rFonts w:ascii="ＭＳ 明朝" w:cs="Times New Roman" w:hint="eastAsia"/>
          <w:sz w:val="24"/>
          <w:szCs w:val="24"/>
        </w:rPr>
        <w:t>第２条　本事業の補助対象者は、京都府内に</w:t>
      </w:r>
      <w:r w:rsidRPr="00ED78E1">
        <w:rPr>
          <w:rFonts w:ascii="ＭＳ 明朝" w:hAnsi="ＭＳ 明朝" w:hint="eastAsia"/>
          <w:color w:val="auto"/>
          <w:sz w:val="24"/>
          <w:szCs w:val="24"/>
        </w:rPr>
        <w:t>事業所等を有し、支援対象者となる従業員への奨学金返済負担軽減支援制度を設け、手当等として、奨学金返済のための金銭を支給する中小企業等</w:t>
      </w:r>
      <w:r>
        <w:rPr>
          <w:rFonts w:ascii="ＭＳ 明朝" w:cs="Times New Roman" w:hint="eastAsia"/>
          <w:sz w:val="24"/>
          <w:szCs w:val="24"/>
        </w:rPr>
        <w:t>とする。</w:t>
      </w:r>
    </w:p>
    <w:p w:rsidR="00112A2F" w:rsidRDefault="00FF76B4" w:rsidP="00ED78E1">
      <w:pPr>
        <w:adjustRightInd/>
        <w:spacing w:line="286" w:lineRule="exact"/>
        <w:ind w:left="240" w:hangingChars="100" w:hanging="240"/>
        <w:rPr>
          <w:rFonts w:ascii="ＭＳ 明朝" w:cs="Times New Roman"/>
          <w:sz w:val="24"/>
          <w:szCs w:val="24"/>
        </w:rPr>
      </w:pPr>
      <w:r>
        <w:rPr>
          <w:rFonts w:ascii="ＭＳ 明朝" w:cs="Times New Roman" w:hint="eastAsia"/>
          <w:sz w:val="24"/>
          <w:szCs w:val="24"/>
        </w:rPr>
        <w:t>２　前項の規定にかかわらず</w:t>
      </w:r>
      <w:r w:rsidR="00112A2F">
        <w:rPr>
          <w:rFonts w:ascii="ＭＳ 明朝" w:cs="Times New Roman" w:hint="eastAsia"/>
          <w:sz w:val="24"/>
          <w:szCs w:val="24"/>
        </w:rPr>
        <w:t>、</w:t>
      </w:r>
      <w:r w:rsidR="00112A2F" w:rsidRPr="00F26DD5">
        <w:rPr>
          <w:rFonts w:ascii="ＭＳ 明朝" w:cs="Times New Roman" w:hint="eastAsia"/>
          <w:sz w:val="24"/>
          <w:szCs w:val="24"/>
        </w:rPr>
        <w:t>次に掲げる</w:t>
      </w:r>
      <w:r w:rsidR="00112A2F">
        <w:rPr>
          <w:rFonts w:ascii="ＭＳ 明朝" w:cs="Times New Roman" w:hint="eastAsia"/>
          <w:sz w:val="24"/>
          <w:szCs w:val="24"/>
        </w:rPr>
        <w:t>もの</w:t>
      </w:r>
      <w:r w:rsidR="00112A2F" w:rsidRPr="00F26DD5">
        <w:rPr>
          <w:rFonts w:ascii="ＭＳ 明朝" w:cs="Times New Roman" w:hint="eastAsia"/>
          <w:sz w:val="24"/>
          <w:szCs w:val="24"/>
        </w:rPr>
        <w:t>は、補助金の交付の対象としないものとする。</w:t>
      </w:r>
    </w:p>
    <w:p w:rsidR="00112A2F" w:rsidRPr="00112A2F" w:rsidRDefault="00112A2F" w:rsidP="00112A2F">
      <w:pPr>
        <w:pStyle w:val="a9"/>
        <w:numPr>
          <w:ilvl w:val="0"/>
          <w:numId w:val="12"/>
        </w:numPr>
        <w:adjustRightInd/>
        <w:spacing w:line="286" w:lineRule="exact"/>
        <w:ind w:leftChars="0"/>
        <w:rPr>
          <w:rFonts w:ascii="ＭＳ 明朝" w:cs="Times New Roman"/>
          <w:sz w:val="24"/>
          <w:szCs w:val="24"/>
        </w:rPr>
      </w:pPr>
      <w:r w:rsidRPr="00112A2F">
        <w:rPr>
          <w:rFonts w:ascii="ＭＳ 明朝" w:cs="Times New Roman" w:hint="eastAsia"/>
          <w:sz w:val="24"/>
          <w:szCs w:val="24"/>
        </w:rPr>
        <w:t>労働関係法令に違反しているもの</w:t>
      </w:r>
    </w:p>
    <w:p w:rsidR="00112A2F" w:rsidRPr="00112A2F" w:rsidRDefault="00112A2F" w:rsidP="00112A2F">
      <w:pPr>
        <w:pStyle w:val="a9"/>
        <w:numPr>
          <w:ilvl w:val="0"/>
          <w:numId w:val="12"/>
        </w:numPr>
        <w:adjustRightInd/>
        <w:spacing w:line="286" w:lineRule="exact"/>
        <w:ind w:leftChars="0"/>
        <w:rPr>
          <w:rFonts w:ascii="ＭＳ 明朝" w:cs="Times New Roman"/>
          <w:sz w:val="24"/>
          <w:szCs w:val="24"/>
        </w:rPr>
      </w:pPr>
      <w:r w:rsidRPr="00112A2F">
        <w:rPr>
          <w:rFonts w:ascii="ＭＳ 明朝" w:cs="Times New Roman" w:hint="eastAsia"/>
          <w:sz w:val="24"/>
          <w:szCs w:val="24"/>
        </w:rPr>
        <w:t>暴力団員による不当な行為の防止等に関する法律（平成３年法律第77号）第２条第２号に規定する暴力団又はその構成員（暴力団の構成団体の構成員を含む。）の統制の下にある団体</w:t>
      </w:r>
    </w:p>
    <w:p w:rsidR="00112A2F" w:rsidRPr="00112A2F" w:rsidRDefault="00112A2F" w:rsidP="00112A2F">
      <w:pPr>
        <w:adjustRightInd/>
        <w:spacing w:line="286" w:lineRule="exact"/>
        <w:rPr>
          <w:rFonts w:ascii="ＭＳ 明朝" w:cs="Times New Roman"/>
          <w:sz w:val="24"/>
          <w:szCs w:val="24"/>
        </w:rPr>
      </w:pPr>
      <w:r w:rsidRPr="00112A2F">
        <w:rPr>
          <w:rFonts w:ascii="ＭＳ 明朝" w:cs="Times New Roman" w:hint="eastAsia"/>
          <w:sz w:val="24"/>
          <w:szCs w:val="24"/>
        </w:rPr>
        <w:t>（３）その他補助金を交付することが適当でないと認められるもの</w:t>
      </w:r>
    </w:p>
    <w:p w:rsidR="00ED78E1" w:rsidRPr="00D15BB8" w:rsidRDefault="00ED78E1" w:rsidP="00ED78E1">
      <w:pPr>
        <w:adjustRightInd/>
        <w:spacing w:line="286" w:lineRule="exact"/>
        <w:ind w:left="240" w:hangingChars="100" w:hanging="240"/>
        <w:rPr>
          <w:rFonts w:ascii="ＭＳ 明朝" w:cs="Times New Roman"/>
          <w:sz w:val="24"/>
          <w:szCs w:val="24"/>
        </w:rPr>
      </w:pPr>
    </w:p>
    <w:p w:rsidR="00ED78E1" w:rsidRPr="00ED78E1" w:rsidRDefault="00ED78E1" w:rsidP="00ED78E1">
      <w:pPr>
        <w:suppressAutoHyphens w:val="0"/>
        <w:autoSpaceDE w:val="0"/>
        <w:autoSpaceDN w:val="0"/>
        <w:spacing w:line="0" w:lineRule="atLeast"/>
        <w:ind w:left="194" w:hangingChars="81" w:hanging="194"/>
        <w:jc w:val="both"/>
        <w:rPr>
          <w:rFonts w:ascii="ＭＳ 明朝" w:hAnsi="ＭＳ 明朝"/>
          <w:color w:val="auto"/>
          <w:sz w:val="24"/>
          <w:szCs w:val="24"/>
        </w:rPr>
      </w:pPr>
      <w:r w:rsidRPr="00ED78E1">
        <w:rPr>
          <w:rFonts w:ascii="ＭＳ 明朝" w:hAnsi="ＭＳ 明朝" w:hint="eastAsia"/>
          <w:color w:val="auto"/>
          <w:sz w:val="24"/>
          <w:szCs w:val="24"/>
        </w:rPr>
        <w:t>（定義）</w:t>
      </w:r>
    </w:p>
    <w:p w:rsidR="00ED78E1" w:rsidRPr="00ED78E1" w:rsidRDefault="00ED78E1" w:rsidP="00ED78E1">
      <w:pPr>
        <w:suppressAutoHyphens w:val="0"/>
        <w:autoSpaceDE w:val="0"/>
        <w:autoSpaceDN w:val="0"/>
        <w:spacing w:line="0" w:lineRule="atLeast"/>
        <w:ind w:left="194" w:hangingChars="81" w:hanging="194"/>
        <w:jc w:val="both"/>
        <w:rPr>
          <w:rFonts w:ascii="ＭＳ 明朝" w:hAnsi="ＭＳ 明朝"/>
          <w:color w:val="auto"/>
          <w:sz w:val="24"/>
          <w:szCs w:val="24"/>
        </w:rPr>
      </w:pPr>
      <w:r>
        <w:rPr>
          <w:rFonts w:ascii="ＭＳ 明朝" w:hAnsi="ＭＳ 明朝" w:hint="eastAsia"/>
          <w:color w:val="auto"/>
          <w:sz w:val="24"/>
          <w:szCs w:val="24"/>
        </w:rPr>
        <w:t>第３</w:t>
      </w:r>
      <w:r w:rsidRPr="00ED78E1">
        <w:rPr>
          <w:rFonts w:ascii="ＭＳ 明朝" w:hAnsi="ＭＳ 明朝" w:hint="eastAsia"/>
          <w:color w:val="auto"/>
          <w:sz w:val="24"/>
          <w:szCs w:val="24"/>
        </w:rPr>
        <w:t>条　この</w:t>
      </w:r>
      <w:r>
        <w:rPr>
          <w:rFonts w:ascii="ＭＳ 明朝" w:hAnsi="ＭＳ 明朝" w:hint="eastAsia"/>
          <w:color w:val="auto"/>
          <w:sz w:val="24"/>
          <w:szCs w:val="24"/>
        </w:rPr>
        <w:t>要領</w:t>
      </w:r>
      <w:r w:rsidRPr="00ED78E1">
        <w:rPr>
          <w:rFonts w:ascii="ＭＳ 明朝" w:hAnsi="ＭＳ 明朝" w:hint="eastAsia"/>
          <w:color w:val="auto"/>
          <w:sz w:val="24"/>
          <w:szCs w:val="24"/>
        </w:rPr>
        <w:t>において</w:t>
      </w:r>
      <w:r w:rsidR="00112A2F">
        <w:rPr>
          <w:rFonts w:ascii="ＭＳ 明朝" w:hAnsi="ＭＳ 明朝" w:hint="eastAsia"/>
          <w:color w:val="auto"/>
          <w:sz w:val="24"/>
          <w:szCs w:val="24"/>
        </w:rPr>
        <w:t>「中小企業等」とは、</w:t>
      </w:r>
      <w:r w:rsidRPr="00BB6D34">
        <w:rPr>
          <w:rFonts w:ascii="ＭＳ 明朝" w:hAnsi="ＭＳ 明朝" w:hint="eastAsia"/>
          <w:color w:val="auto"/>
          <w:sz w:val="24"/>
          <w:szCs w:val="24"/>
        </w:rPr>
        <w:t>府内に営業所又は事</w:t>
      </w:r>
      <w:r w:rsidR="00BB6D34" w:rsidRPr="00BB6D34">
        <w:rPr>
          <w:rFonts w:ascii="ＭＳ 明朝" w:hAnsi="ＭＳ 明朝" w:hint="eastAsia"/>
          <w:color w:val="auto"/>
          <w:sz w:val="24"/>
          <w:szCs w:val="24"/>
        </w:rPr>
        <w:t>業</w:t>
      </w:r>
      <w:r w:rsidRPr="00BB6D34">
        <w:rPr>
          <w:rFonts w:ascii="ＭＳ 明朝" w:hAnsi="ＭＳ 明朝" w:hint="eastAsia"/>
          <w:color w:val="auto"/>
          <w:sz w:val="24"/>
          <w:szCs w:val="24"/>
        </w:rPr>
        <w:t>所を有する中小企業者、府内に主たる事</w:t>
      </w:r>
      <w:r w:rsidR="00D15BB8" w:rsidRPr="00BB6D34">
        <w:rPr>
          <w:rFonts w:ascii="ＭＳ 明朝" w:hAnsi="ＭＳ 明朝" w:hint="eastAsia"/>
          <w:color w:val="auto"/>
          <w:sz w:val="24"/>
          <w:szCs w:val="24"/>
        </w:rPr>
        <w:t>業</w:t>
      </w:r>
      <w:r w:rsidRPr="00BB6D34">
        <w:rPr>
          <w:rFonts w:ascii="ＭＳ 明朝" w:hAnsi="ＭＳ 明朝" w:hint="eastAsia"/>
          <w:color w:val="auto"/>
          <w:sz w:val="24"/>
          <w:szCs w:val="24"/>
        </w:rPr>
        <w:t>所を有する組合(中小企業等協</w:t>
      </w:r>
      <w:r w:rsidR="00D15BB8" w:rsidRPr="00BB6D34">
        <w:rPr>
          <w:rFonts w:ascii="ＭＳ 明朝" w:hAnsi="ＭＳ 明朝" w:hint="eastAsia"/>
          <w:color w:val="auto"/>
          <w:sz w:val="24"/>
          <w:szCs w:val="24"/>
        </w:rPr>
        <w:t>同</w:t>
      </w:r>
      <w:r w:rsidRPr="00BB6D34">
        <w:rPr>
          <w:rFonts w:ascii="ＭＳ 明朝" w:hAnsi="ＭＳ 明朝" w:hint="eastAsia"/>
          <w:color w:val="auto"/>
          <w:sz w:val="24"/>
          <w:szCs w:val="24"/>
        </w:rPr>
        <w:t>組合、協業組合、商工組合及び同連合会、商店街振興組合及び同連合会、生活衛生同業組合及び同連合会等をいう。</w:t>
      </w:r>
      <w:proofErr w:type="gramStart"/>
      <w:r w:rsidRPr="00BB6D34">
        <w:rPr>
          <w:rFonts w:ascii="ＭＳ 明朝" w:hAnsi="ＭＳ 明朝" w:hint="eastAsia"/>
          <w:color w:val="auto"/>
          <w:sz w:val="24"/>
          <w:szCs w:val="24"/>
        </w:rPr>
        <w:t>)</w:t>
      </w:r>
      <w:r w:rsidR="009A5A27">
        <w:rPr>
          <w:rFonts w:ascii="ＭＳ 明朝" w:hAnsi="ＭＳ 明朝" w:hint="eastAsia"/>
          <w:color w:val="auto"/>
          <w:sz w:val="24"/>
          <w:szCs w:val="24"/>
        </w:rPr>
        <w:t>、</w:t>
      </w:r>
      <w:proofErr w:type="gramEnd"/>
      <w:r w:rsidRPr="00BB6D34">
        <w:rPr>
          <w:rFonts w:ascii="ＭＳ 明朝" w:hAnsi="ＭＳ 明朝" w:hint="eastAsia"/>
          <w:color w:val="auto"/>
          <w:sz w:val="24"/>
          <w:szCs w:val="24"/>
        </w:rPr>
        <w:t>特定非営利活動法人</w:t>
      </w:r>
      <w:r w:rsidR="009A5A27">
        <w:rPr>
          <w:rFonts w:ascii="ＭＳ 明朝" w:hAnsi="ＭＳ 明朝" w:hint="eastAsia"/>
          <w:color w:val="auto"/>
          <w:sz w:val="24"/>
          <w:szCs w:val="24"/>
        </w:rPr>
        <w:t>及び社会福祉法人その他知事が</w:t>
      </w:r>
      <w:r w:rsidR="00160C8F">
        <w:rPr>
          <w:rFonts w:ascii="ＭＳ 明朝" w:hAnsi="ＭＳ 明朝" w:hint="eastAsia"/>
          <w:color w:val="auto"/>
          <w:sz w:val="24"/>
          <w:szCs w:val="24"/>
        </w:rPr>
        <w:t>特に必要と</w:t>
      </w:r>
      <w:r w:rsidR="009A5A27">
        <w:rPr>
          <w:rFonts w:ascii="ＭＳ 明朝" w:hAnsi="ＭＳ 明朝" w:hint="eastAsia"/>
          <w:color w:val="auto"/>
          <w:sz w:val="24"/>
          <w:szCs w:val="24"/>
        </w:rPr>
        <w:t>認める</w:t>
      </w:r>
      <w:r w:rsidR="00160C8F">
        <w:rPr>
          <w:rFonts w:ascii="ＭＳ 明朝" w:hAnsi="ＭＳ 明朝" w:hint="eastAsia"/>
          <w:color w:val="auto"/>
          <w:sz w:val="24"/>
          <w:szCs w:val="24"/>
        </w:rPr>
        <w:t>もの</w:t>
      </w:r>
      <w:r w:rsidRPr="00BB6D34">
        <w:rPr>
          <w:rFonts w:ascii="ＭＳ 明朝" w:hAnsi="ＭＳ 明朝" w:hint="eastAsia"/>
          <w:color w:val="auto"/>
          <w:sz w:val="24"/>
          <w:szCs w:val="24"/>
        </w:rPr>
        <w:t>とする。</w:t>
      </w:r>
      <w:r w:rsidR="00D15BB8" w:rsidRPr="00BB6D34">
        <w:rPr>
          <w:rFonts w:ascii="ＭＳ 明朝" w:hAnsi="ＭＳ 明朝" w:hint="eastAsia"/>
          <w:color w:val="auto"/>
          <w:sz w:val="24"/>
          <w:szCs w:val="24"/>
        </w:rPr>
        <w:t>ただ</w:t>
      </w:r>
      <w:r w:rsidRPr="00BB6D34">
        <w:rPr>
          <w:rFonts w:ascii="ＭＳ 明朝" w:hAnsi="ＭＳ 明朝" w:hint="eastAsia"/>
          <w:color w:val="auto"/>
          <w:sz w:val="24"/>
          <w:szCs w:val="24"/>
        </w:rPr>
        <w:t>し、</w:t>
      </w:r>
      <w:r w:rsidR="00D15BB8" w:rsidRPr="00BB6D34">
        <w:rPr>
          <w:rFonts w:ascii="ＭＳ 明朝" w:hAnsi="ＭＳ 明朝" w:hint="eastAsia"/>
          <w:color w:val="auto"/>
          <w:sz w:val="24"/>
          <w:szCs w:val="24"/>
        </w:rPr>
        <w:t>次</w:t>
      </w:r>
      <w:r w:rsidR="00EF0A45">
        <w:rPr>
          <w:rFonts w:ascii="ＭＳ 明朝" w:hAnsi="ＭＳ 明朝" w:hint="eastAsia"/>
          <w:color w:val="auto"/>
          <w:sz w:val="24"/>
          <w:szCs w:val="24"/>
        </w:rPr>
        <w:t>に掲げる企業</w:t>
      </w:r>
      <w:r w:rsidRPr="00BB6D34">
        <w:rPr>
          <w:rFonts w:ascii="ＭＳ 明朝" w:hAnsi="ＭＳ 明朝" w:hint="eastAsia"/>
          <w:color w:val="auto"/>
          <w:sz w:val="24"/>
          <w:szCs w:val="24"/>
        </w:rPr>
        <w:t>は、含</w:t>
      </w:r>
      <w:r w:rsidRPr="00ED78E1">
        <w:rPr>
          <w:rFonts w:ascii="ＭＳ 明朝" w:hAnsi="ＭＳ 明朝" w:hint="eastAsia"/>
          <w:color w:val="auto"/>
          <w:sz w:val="24"/>
          <w:szCs w:val="24"/>
        </w:rPr>
        <w:t>まない</w:t>
      </w:r>
      <w:r w:rsidR="00D15BB8">
        <w:rPr>
          <w:rFonts w:ascii="ＭＳ 明朝" w:hAnsi="ＭＳ 明朝" w:hint="eastAsia"/>
          <w:color w:val="auto"/>
          <w:sz w:val="24"/>
          <w:szCs w:val="24"/>
        </w:rPr>
        <w:t>ものとする</w:t>
      </w:r>
      <w:r w:rsidRPr="00ED78E1">
        <w:rPr>
          <w:rFonts w:ascii="ＭＳ 明朝" w:hAnsi="ＭＳ 明朝" w:hint="eastAsia"/>
          <w:color w:val="auto"/>
          <w:sz w:val="24"/>
          <w:szCs w:val="24"/>
        </w:rPr>
        <w:t>。</w:t>
      </w:r>
    </w:p>
    <w:p w:rsidR="00ED78E1" w:rsidRPr="00ED78E1" w:rsidRDefault="00ED78E1" w:rsidP="00ED78E1">
      <w:pPr>
        <w:suppressAutoHyphens w:val="0"/>
        <w:autoSpaceDE w:val="0"/>
        <w:autoSpaceDN w:val="0"/>
        <w:spacing w:line="0" w:lineRule="atLeast"/>
        <w:ind w:left="434" w:hangingChars="181" w:hanging="434"/>
        <w:jc w:val="both"/>
        <w:rPr>
          <w:rFonts w:ascii="ＭＳ 明朝" w:hAnsi="ＭＳ 明朝"/>
          <w:color w:val="auto"/>
          <w:sz w:val="24"/>
          <w:szCs w:val="24"/>
        </w:rPr>
      </w:pPr>
      <w:r w:rsidRPr="00ED78E1">
        <w:rPr>
          <w:rFonts w:ascii="ＭＳ 明朝" w:hAnsi="ＭＳ 明朝" w:hint="eastAsia"/>
          <w:color w:val="auto"/>
          <w:sz w:val="24"/>
          <w:szCs w:val="24"/>
        </w:rPr>
        <w:t>（１）国又は地方公共団体が出資している</w:t>
      </w:r>
      <w:r w:rsidR="00D15BB8">
        <w:rPr>
          <w:rFonts w:ascii="ＭＳ 明朝" w:hAnsi="ＭＳ 明朝" w:hint="eastAsia"/>
          <w:color w:val="auto"/>
          <w:sz w:val="24"/>
          <w:szCs w:val="24"/>
        </w:rPr>
        <w:t>企業</w:t>
      </w:r>
    </w:p>
    <w:p w:rsidR="00ED78E1" w:rsidRDefault="00ED78E1" w:rsidP="00ED78E1">
      <w:pPr>
        <w:suppressAutoHyphens w:val="0"/>
        <w:autoSpaceDE w:val="0"/>
        <w:autoSpaceDN w:val="0"/>
        <w:spacing w:line="0" w:lineRule="atLeast"/>
        <w:ind w:left="434" w:hangingChars="181" w:hanging="434"/>
        <w:jc w:val="both"/>
        <w:rPr>
          <w:rFonts w:ascii="ＭＳ 明朝" w:hAnsi="ＭＳ 明朝"/>
          <w:color w:val="auto"/>
          <w:sz w:val="24"/>
          <w:szCs w:val="24"/>
        </w:rPr>
      </w:pPr>
      <w:r w:rsidRPr="00ED78E1">
        <w:rPr>
          <w:rFonts w:ascii="ＭＳ 明朝" w:hAnsi="ＭＳ 明朝" w:hint="eastAsia"/>
          <w:color w:val="auto"/>
          <w:sz w:val="24"/>
          <w:szCs w:val="24"/>
        </w:rPr>
        <w:t>（２）</w:t>
      </w:r>
      <w:r w:rsidRPr="00F424DB">
        <w:rPr>
          <w:rFonts w:ascii="ＭＳ 明朝" w:hAnsi="ＭＳ 明朝" w:hint="eastAsia"/>
          <w:color w:val="auto"/>
          <w:sz w:val="24"/>
          <w:szCs w:val="24"/>
        </w:rPr>
        <w:t>大企業が資本の２分の１以上を出資し、又は役員を派遣するなど実質的に大企業によって経営されていると中央会が認める</w:t>
      </w:r>
      <w:r w:rsidR="00D15BB8" w:rsidRPr="00F424DB">
        <w:rPr>
          <w:rFonts w:ascii="ＭＳ 明朝" w:hAnsi="ＭＳ 明朝" w:hint="eastAsia"/>
          <w:color w:val="auto"/>
          <w:sz w:val="24"/>
          <w:szCs w:val="24"/>
        </w:rPr>
        <w:t>企業</w:t>
      </w:r>
    </w:p>
    <w:p w:rsidR="00102A21" w:rsidRPr="007E1446" w:rsidRDefault="00102A21" w:rsidP="00ED78E1">
      <w:pPr>
        <w:suppressAutoHyphens w:val="0"/>
        <w:autoSpaceDE w:val="0"/>
        <w:autoSpaceDN w:val="0"/>
        <w:spacing w:line="0" w:lineRule="atLeast"/>
        <w:ind w:left="434" w:hangingChars="181" w:hanging="434"/>
        <w:jc w:val="both"/>
        <w:rPr>
          <w:rFonts w:ascii="ＭＳ 明朝" w:hAnsi="ＭＳ 明朝"/>
          <w:color w:val="auto"/>
          <w:sz w:val="24"/>
          <w:szCs w:val="24"/>
        </w:rPr>
      </w:pPr>
      <w:r w:rsidRPr="007E1446">
        <w:rPr>
          <w:rFonts w:ascii="ＭＳ 明朝" w:hAnsi="ＭＳ 明朝" w:hint="eastAsia"/>
          <w:color w:val="auto"/>
          <w:sz w:val="24"/>
          <w:szCs w:val="24"/>
        </w:rPr>
        <w:t xml:space="preserve">２　</w:t>
      </w:r>
      <w:r w:rsidR="007E1446" w:rsidRPr="007E1446">
        <w:rPr>
          <w:rFonts w:ascii="ＭＳ 明朝" w:hAnsi="ＭＳ 明朝" w:hint="eastAsia"/>
          <w:color w:val="auto"/>
          <w:sz w:val="24"/>
          <w:szCs w:val="24"/>
        </w:rPr>
        <w:t>この要領において「支援対象者」とは、補助対象者に勤務する従業員で、次に掲げる要件を全て満たす者とする。</w:t>
      </w:r>
    </w:p>
    <w:p w:rsidR="00ED78E1" w:rsidRDefault="002F73A2" w:rsidP="002F73A2">
      <w:pPr>
        <w:suppressAutoHyphens w:val="0"/>
        <w:autoSpaceDE w:val="0"/>
        <w:autoSpaceDN w:val="0"/>
        <w:adjustRightInd/>
        <w:spacing w:line="0" w:lineRule="atLeast"/>
        <w:ind w:left="480" w:hangingChars="200" w:hanging="480"/>
        <w:jc w:val="both"/>
        <w:textAlignment w:val="auto"/>
        <w:rPr>
          <w:rFonts w:ascii="ＭＳ 明朝" w:hAnsi="ＭＳ 明朝"/>
          <w:color w:val="auto"/>
          <w:sz w:val="24"/>
          <w:szCs w:val="24"/>
        </w:rPr>
      </w:pPr>
      <w:r w:rsidRPr="00ED78E1">
        <w:rPr>
          <w:rFonts w:ascii="ＭＳ 明朝" w:hAnsi="ＭＳ 明朝" w:hint="eastAsia"/>
          <w:color w:val="auto"/>
          <w:sz w:val="24"/>
          <w:szCs w:val="24"/>
        </w:rPr>
        <w:t>（１）</w:t>
      </w:r>
      <w:r w:rsidR="00ED78E1" w:rsidRPr="00BB6D34">
        <w:rPr>
          <w:rFonts w:ascii="ＭＳ 明朝" w:hAnsi="ＭＳ 明朝" w:hint="eastAsia"/>
          <w:color w:val="auto"/>
          <w:sz w:val="24"/>
          <w:szCs w:val="24"/>
        </w:rPr>
        <w:t>雇用期間の定めがなく、当該中小企業等</w:t>
      </w:r>
      <w:r w:rsidR="00112A2F">
        <w:rPr>
          <w:rFonts w:ascii="ＭＳ 明朝" w:hAnsi="ＭＳ 明朝" w:hint="eastAsia"/>
          <w:color w:val="auto"/>
          <w:sz w:val="24"/>
          <w:szCs w:val="24"/>
        </w:rPr>
        <w:t>において</w:t>
      </w:r>
      <w:r w:rsidR="00DB20B2">
        <w:rPr>
          <w:rFonts w:ascii="ＭＳ 明朝" w:hAnsi="ＭＳ 明朝" w:hint="eastAsia"/>
          <w:color w:val="auto"/>
          <w:sz w:val="24"/>
          <w:szCs w:val="24"/>
        </w:rPr>
        <w:t>正規雇用労働者</w:t>
      </w:r>
      <w:r w:rsidR="00C65BC2">
        <w:rPr>
          <w:rFonts w:ascii="ＭＳ 明朝" w:hAnsi="ＭＳ 明朝" w:hint="eastAsia"/>
          <w:color w:val="auto"/>
          <w:sz w:val="24"/>
          <w:szCs w:val="24"/>
        </w:rPr>
        <w:t>又</w:t>
      </w:r>
      <w:r w:rsidR="00DB20B2">
        <w:rPr>
          <w:rFonts w:ascii="ＭＳ 明朝" w:hAnsi="ＭＳ 明朝" w:hint="eastAsia"/>
          <w:color w:val="auto"/>
          <w:sz w:val="24"/>
          <w:szCs w:val="24"/>
        </w:rPr>
        <w:t>は多様な</w:t>
      </w:r>
      <w:r w:rsidR="00ED78E1" w:rsidRPr="00BB6D34">
        <w:rPr>
          <w:rFonts w:ascii="ＭＳ 明朝" w:hAnsi="ＭＳ 明朝" w:hint="eastAsia"/>
          <w:color w:val="auto"/>
          <w:sz w:val="24"/>
          <w:szCs w:val="24"/>
        </w:rPr>
        <w:t>正社員として取り扱われていること。</w:t>
      </w:r>
    </w:p>
    <w:p w:rsidR="00102A21" w:rsidRPr="00BB6D34" w:rsidRDefault="00102A21" w:rsidP="002F73A2">
      <w:pPr>
        <w:suppressAutoHyphens w:val="0"/>
        <w:autoSpaceDE w:val="0"/>
        <w:autoSpaceDN w:val="0"/>
        <w:adjustRightInd/>
        <w:spacing w:line="0" w:lineRule="atLeast"/>
        <w:ind w:left="480" w:hangingChars="200" w:hanging="480"/>
        <w:jc w:val="both"/>
        <w:textAlignment w:val="auto"/>
        <w:rPr>
          <w:rFonts w:ascii="ＭＳ 明朝" w:hAnsi="ＭＳ 明朝"/>
          <w:color w:val="auto"/>
          <w:sz w:val="24"/>
          <w:szCs w:val="24"/>
        </w:rPr>
      </w:pPr>
      <w:r>
        <w:rPr>
          <w:rFonts w:ascii="ＭＳ 明朝" w:hAnsi="ＭＳ 明朝" w:hint="eastAsia"/>
          <w:color w:val="auto"/>
          <w:sz w:val="24"/>
          <w:szCs w:val="24"/>
        </w:rPr>
        <w:t>（２）</w:t>
      </w:r>
      <w:r w:rsidR="00AF4A21">
        <w:rPr>
          <w:rFonts w:ascii="ＭＳ 明朝" w:hAnsi="ＭＳ 明朝" w:hint="eastAsia"/>
          <w:color w:val="auto"/>
          <w:sz w:val="24"/>
          <w:szCs w:val="24"/>
        </w:rPr>
        <w:t>補助金の交付申請の日（以下「申請日」という。）の属する年度の初日（４月１日。ただし、当該年度の初日の翌日以降に採用された者については、当該採用日）において中小企業等に就職後６年以内（採用された日の属する月を１箇月目とし、72箇月目となる月までとし、転職等により以前勤務していた中小企業等があ</w:t>
      </w:r>
      <w:r w:rsidR="007E1446">
        <w:rPr>
          <w:rFonts w:ascii="ＭＳ 明朝" w:hAnsi="ＭＳ 明朝" w:hint="eastAsia"/>
          <w:color w:val="auto"/>
          <w:sz w:val="24"/>
          <w:szCs w:val="24"/>
        </w:rPr>
        <w:t>る</w:t>
      </w:r>
      <w:r w:rsidR="00AF4A21">
        <w:rPr>
          <w:rFonts w:ascii="ＭＳ 明朝" w:hAnsi="ＭＳ 明朝" w:hint="eastAsia"/>
          <w:color w:val="auto"/>
          <w:sz w:val="24"/>
          <w:szCs w:val="24"/>
        </w:rPr>
        <w:t>場合は、その期間を通算する。）であること。</w:t>
      </w:r>
    </w:p>
    <w:p w:rsidR="00ED78E1" w:rsidRPr="00ED78E1" w:rsidRDefault="002F73A2" w:rsidP="006E2FA7">
      <w:pPr>
        <w:suppressAutoHyphens w:val="0"/>
        <w:autoSpaceDE w:val="0"/>
        <w:autoSpaceDN w:val="0"/>
        <w:adjustRightInd/>
        <w:spacing w:line="0" w:lineRule="atLeast"/>
        <w:jc w:val="both"/>
        <w:textAlignment w:val="auto"/>
        <w:rPr>
          <w:rFonts w:ascii="ＭＳ 明朝" w:hAnsi="ＭＳ 明朝"/>
          <w:color w:val="auto"/>
          <w:sz w:val="24"/>
          <w:szCs w:val="24"/>
        </w:rPr>
      </w:pPr>
      <w:r w:rsidRPr="00ED78E1">
        <w:rPr>
          <w:rFonts w:ascii="ＭＳ 明朝" w:hAnsi="ＭＳ 明朝" w:hint="eastAsia"/>
          <w:color w:val="auto"/>
          <w:sz w:val="24"/>
          <w:szCs w:val="24"/>
        </w:rPr>
        <w:t>（</w:t>
      </w:r>
      <w:r w:rsidR="00102A21">
        <w:rPr>
          <w:rFonts w:ascii="ＭＳ 明朝" w:hAnsi="ＭＳ 明朝" w:hint="eastAsia"/>
          <w:color w:val="auto"/>
          <w:sz w:val="24"/>
          <w:szCs w:val="24"/>
        </w:rPr>
        <w:t>３</w:t>
      </w:r>
      <w:r w:rsidRPr="00ED78E1">
        <w:rPr>
          <w:rFonts w:ascii="ＭＳ 明朝" w:hAnsi="ＭＳ 明朝" w:hint="eastAsia"/>
          <w:color w:val="auto"/>
          <w:sz w:val="24"/>
          <w:szCs w:val="24"/>
        </w:rPr>
        <w:t>）</w:t>
      </w:r>
      <w:r w:rsidR="00820736">
        <w:rPr>
          <w:rFonts w:ascii="ＭＳ 明朝" w:hAnsi="ＭＳ 明朝" w:hint="eastAsia"/>
          <w:color w:val="auto"/>
          <w:sz w:val="24"/>
          <w:szCs w:val="24"/>
        </w:rPr>
        <w:t>申請日において、</w:t>
      </w:r>
      <w:r w:rsidR="00ED78E1" w:rsidRPr="00ED78E1">
        <w:rPr>
          <w:rFonts w:ascii="ＭＳ 明朝" w:hAnsi="ＭＳ 明朝" w:hint="eastAsia"/>
          <w:color w:val="auto"/>
          <w:sz w:val="24"/>
          <w:szCs w:val="24"/>
        </w:rPr>
        <w:t>貸与</w:t>
      </w:r>
      <w:r w:rsidR="00D15BB8">
        <w:rPr>
          <w:rFonts w:ascii="ＭＳ 明朝" w:hAnsi="ＭＳ 明朝" w:hint="eastAsia"/>
          <w:color w:val="auto"/>
          <w:sz w:val="24"/>
          <w:szCs w:val="24"/>
        </w:rPr>
        <w:t>等</w:t>
      </w:r>
      <w:r w:rsidR="00ED78E1" w:rsidRPr="00ED78E1">
        <w:rPr>
          <w:rFonts w:ascii="ＭＳ 明朝" w:hAnsi="ＭＳ 明朝" w:hint="eastAsia"/>
          <w:color w:val="auto"/>
          <w:sz w:val="24"/>
          <w:szCs w:val="24"/>
        </w:rPr>
        <w:t>された奨学金を返済中</w:t>
      </w:r>
      <w:r w:rsidR="00A6574A">
        <w:rPr>
          <w:rFonts w:ascii="ＭＳ 明朝" w:hAnsi="ＭＳ 明朝" w:hint="eastAsia"/>
          <w:color w:val="auto"/>
          <w:sz w:val="24"/>
          <w:szCs w:val="24"/>
        </w:rPr>
        <w:t>であること。</w:t>
      </w:r>
    </w:p>
    <w:p w:rsidR="006E2FA7" w:rsidRPr="00102A21" w:rsidRDefault="00102A21" w:rsidP="00102A21">
      <w:pPr>
        <w:suppressAutoHyphens w:val="0"/>
        <w:autoSpaceDE w:val="0"/>
        <w:autoSpaceDN w:val="0"/>
        <w:adjustRightInd/>
        <w:spacing w:line="0" w:lineRule="atLeast"/>
        <w:jc w:val="both"/>
        <w:textAlignment w:val="auto"/>
        <w:rPr>
          <w:rFonts w:ascii="ＭＳ 明朝" w:hAnsi="ＭＳ 明朝"/>
          <w:color w:val="auto"/>
          <w:sz w:val="24"/>
          <w:szCs w:val="24"/>
        </w:rPr>
      </w:pPr>
      <w:r>
        <w:rPr>
          <w:rFonts w:ascii="ＭＳ 明朝" w:hAnsi="ＭＳ 明朝" w:hint="eastAsia"/>
          <w:color w:val="auto"/>
          <w:sz w:val="24"/>
          <w:szCs w:val="24"/>
        </w:rPr>
        <w:t>（４）</w:t>
      </w:r>
      <w:r w:rsidR="00ED78E1" w:rsidRPr="00102A21">
        <w:rPr>
          <w:rFonts w:ascii="ＭＳ 明朝" w:hAnsi="ＭＳ 明朝" w:hint="eastAsia"/>
          <w:color w:val="auto"/>
          <w:sz w:val="24"/>
          <w:szCs w:val="24"/>
        </w:rPr>
        <w:t>申請日において、府内に所在する事業所</w:t>
      </w:r>
      <w:r w:rsidR="00D15BB8" w:rsidRPr="00102A21">
        <w:rPr>
          <w:rFonts w:ascii="ＭＳ 明朝" w:hAnsi="ＭＳ 明朝" w:hint="eastAsia"/>
          <w:color w:val="auto"/>
          <w:sz w:val="24"/>
          <w:szCs w:val="24"/>
        </w:rPr>
        <w:t>等</w:t>
      </w:r>
      <w:r w:rsidR="00ED78E1" w:rsidRPr="00102A21">
        <w:rPr>
          <w:rFonts w:ascii="ＭＳ 明朝" w:hAnsi="ＭＳ 明朝" w:hint="eastAsia"/>
          <w:color w:val="auto"/>
          <w:sz w:val="24"/>
          <w:szCs w:val="24"/>
        </w:rPr>
        <w:t>に勤務していること。</w:t>
      </w:r>
    </w:p>
    <w:p w:rsidR="00953517" w:rsidRPr="00F424DB" w:rsidRDefault="006E2FA7" w:rsidP="006E2FA7">
      <w:pPr>
        <w:suppressAutoHyphens w:val="0"/>
        <w:autoSpaceDE w:val="0"/>
        <w:autoSpaceDN w:val="0"/>
        <w:adjustRightInd/>
        <w:spacing w:line="0" w:lineRule="atLeast"/>
        <w:ind w:left="480" w:hangingChars="200" w:hanging="480"/>
        <w:jc w:val="both"/>
        <w:textAlignment w:val="auto"/>
        <w:rPr>
          <w:rFonts w:ascii="ＭＳ 明朝" w:hAnsi="ＭＳ 明朝"/>
          <w:color w:val="auto"/>
          <w:sz w:val="24"/>
          <w:szCs w:val="24"/>
        </w:rPr>
      </w:pPr>
      <w:r w:rsidRPr="00F424DB">
        <w:rPr>
          <w:rFonts w:ascii="ＭＳ 明朝" w:hAnsi="ＭＳ 明朝" w:hint="eastAsia"/>
          <w:color w:val="auto"/>
          <w:sz w:val="24"/>
          <w:szCs w:val="24"/>
        </w:rPr>
        <w:t>（</w:t>
      </w:r>
      <w:r w:rsidR="00102A21">
        <w:rPr>
          <w:rFonts w:ascii="ＭＳ 明朝" w:hAnsi="ＭＳ 明朝" w:hint="eastAsia"/>
          <w:color w:val="auto"/>
          <w:sz w:val="24"/>
          <w:szCs w:val="24"/>
        </w:rPr>
        <w:t>５</w:t>
      </w:r>
      <w:r w:rsidRPr="00F424DB">
        <w:rPr>
          <w:rFonts w:ascii="ＭＳ 明朝" w:hAnsi="ＭＳ 明朝" w:hint="eastAsia"/>
          <w:color w:val="auto"/>
          <w:sz w:val="24"/>
          <w:szCs w:val="24"/>
        </w:rPr>
        <w:t>）</w:t>
      </w:r>
      <w:r w:rsidR="0085723F" w:rsidRPr="00F424DB">
        <w:rPr>
          <w:rFonts w:ascii="ＭＳ 明朝" w:hAnsi="ＭＳ 明朝" w:hint="eastAsia"/>
          <w:color w:val="auto"/>
          <w:sz w:val="24"/>
          <w:szCs w:val="24"/>
        </w:rPr>
        <w:t>申</w:t>
      </w:r>
      <w:r w:rsidRPr="00F424DB">
        <w:rPr>
          <w:rFonts w:ascii="ＭＳ 明朝" w:hAnsi="ＭＳ 明朝" w:hint="eastAsia"/>
          <w:color w:val="auto"/>
          <w:sz w:val="24"/>
          <w:szCs w:val="24"/>
        </w:rPr>
        <w:t>請日の属する年度末</w:t>
      </w:r>
      <w:r w:rsidR="00C65BC2">
        <w:rPr>
          <w:rFonts w:ascii="ＭＳ 明朝" w:hAnsi="ＭＳ 明朝" w:hint="eastAsia"/>
          <w:color w:val="auto"/>
          <w:sz w:val="24"/>
          <w:szCs w:val="24"/>
        </w:rPr>
        <w:t>又</w:t>
      </w:r>
      <w:r w:rsidR="00DB20B2">
        <w:rPr>
          <w:rFonts w:ascii="ＭＳ 明朝" w:hAnsi="ＭＳ 明朝" w:hint="eastAsia"/>
          <w:color w:val="auto"/>
          <w:sz w:val="24"/>
          <w:szCs w:val="24"/>
        </w:rPr>
        <w:t>は事業実績報告時</w:t>
      </w:r>
      <w:r w:rsidRPr="00F424DB">
        <w:rPr>
          <w:rFonts w:ascii="ＭＳ 明朝" w:hAnsi="ＭＳ 明朝" w:hint="eastAsia"/>
          <w:color w:val="auto"/>
          <w:sz w:val="24"/>
          <w:szCs w:val="24"/>
        </w:rPr>
        <w:t>において、申請時と同じ中小企業等に在籍している</w:t>
      </w:r>
      <w:r w:rsidR="0085723F" w:rsidRPr="00F424DB">
        <w:rPr>
          <w:rFonts w:ascii="ＭＳ 明朝" w:hAnsi="ＭＳ 明朝" w:hint="eastAsia"/>
          <w:color w:val="auto"/>
          <w:sz w:val="24"/>
          <w:szCs w:val="24"/>
        </w:rPr>
        <w:t>こと。</w:t>
      </w:r>
    </w:p>
    <w:p w:rsidR="0085723F" w:rsidRDefault="006E2FA7" w:rsidP="006E2FA7">
      <w:pPr>
        <w:suppressAutoHyphens w:val="0"/>
        <w:autoSpaceDE w:val="0"/>
        <w:autoSpaceDN w:val="0"/>
        <w:adjustRightInd/>
        <w:spacing w:line="0" w:lineRule="atLeast"/>
        <w:ind w:left="480" w:hangingChars="200" w:hanging="480"/>
        <w:jc w:val="both"/>
        <w:textAlignment w:val="auto"/>
        <w:rPr>
          <w:rFonts w:ascii="ＭＳ 明朝" w:hAnsi="ＭＳ 明朝"/>
          <w:color w:val="auto"/>
          <w:sz w:val="24"/>
          <w:szCs w:val="24"/>
        </w:rPr>
      </w:pPr>
      <w:r w:rsidRPr="00F424DB">
        <w:rPr>
          <w:rFonts w:ascii="ＭＳ 明朝" w:hAnsi="ＭＳ 明朝" w:hint="eastAsia"/>
          <w:color w:val="auto"/>
          <w:sz w:val="24"/>
          <w:szCs w:val="24"/>
        </w:rPr>
        <w:t>（６）</w:t>
      </w:r>
      <w:r w:rsidR="00515F97" w:rsidRPr="00515F97">
        <w:rPr>
          <w:rFonts w:ascii="ＭＳ 明朝" w:hAnsi="ＭＳ 明朝" w:hint="eastAsia"/>
          <w:color w:val="auto"/>
          <w:sz w:val="24"/>
          <w:szCs w:val="24"/>
        </w:rPr>
        <w:t>補助対象者が</w:t>
      </w:r>
      <w:r w:rsidR="0085723F" w:rsidRPr="00F424DB">
        <w:rPr>
          <w:rFonts w:ascii="ＭＳ 明朝" w:hAnsi="ＭＳ 明朝" w:hint="eastAsia"/>
          <w:color w:val="auto"/>
          <w:sz w:val="24"/>
          <w:szCs w:val="24"/>
        </w:rPr>
        <w:t>個人事業主(実質的に代表者の個人事業と同様と認められる法人等を含む。)</w:t>
      </w:r>
      <w:r w:rsidR="00515F97" w:rsidRPr="00515F97">
        <w:rPr>
          <w:rFonts w:ascii="ＭＳ 明朝" w:hAnsi="ＭＳ 明朝" w:hint="eastAsia"/>
          <w:color w:val="auto"/>
          <w:sz w:val="24"/>
          <w:szCs w:val="24"/>
        </w:rPr>
        <w:t xml:space="preserve"> である場合においては、当該事業主</w:t>
      </w:r>
      <w:r w:rsidR="0085723F" w:rsidRPr="00F424DB">
        <w:rPr>
          <w:rFonts w:ascii="ＭＳ 明朝" w:hAnsi="ＭＳ 明朝" w:hint="eastAsia"/>
          <w:color w:val="auto"/>
          <w:sz w:val="24"/>
          <w:szCs w:val="24"/>
        </w:rPr>
        <w:t>と同居している親族でないこと。ただし、勤務実態、勤務条件が他の従業員と同様であると認められる場合は除く。</w:t>
      </w:r>
    </w:p>
    <w:p w:rsidR="00155CEC" w:rsidRPr="00F424DB" w:rsidRDefault="00155CEC" w:rsidP="006E2FA7">
      <w:pPr>
        <w:suppressAutoHyphens w:val="0"/>
        <w:autoSpaceDE w:val="0"/>
        <w:autoSpaceDN w:val="0"/>
        <w:adjustRightInd/>
        <w:spacing w:line="0" w:lineRule="atLeast"/>
        <w:ind w:left="480" w:hangingChars="200" w:hanging="480"/>
        <w:jc w:val="both"/>
        <w:textAlignment w:val="auto"/>
        <w:rPr>
          <w:rFonts w:ascii="ＭＳ 明朝" w:hAnsi="ＭＳ 明朝"/>
          <w:color w:val="auto"/>
          <w:sz w:val="24"/>
          <w:szCs w:val="24"/>
        </w:rPr>
      </w:pPr>
    </w:p>
    <w:p w:rsidR="007860D8" w:rsidRDefault="00D15BB8" w:rsidP="00ED78E1">
      <w:pPr>
        <w:suppressAutoHyphens w:val="0"/>
        <w:autoSpaceDE w:val="0"/>
        <w:autoSpaceDN w:val="0"/>
        <w:spacing w:line="0" w:lineRule="atLeast"/>
        <w:ind w:left="240" w:hangingChars="100" w:hanging="240"/>
        <w:jc w:val="both"/>
        <w:rPr>
          <w:rFonts w:ascii="ＭＳ 明朝" w:hAnsi="ＭＳ 明朝"/>
          <w:color w:val="auto"/>
          <w:sz w:val="24"/>
          <w:szCs w:val="24"/>
        </w:rPr>
      </w:pPr>
      <w:r>
        <w:rPr>
          <w:rFonts w:ascii="ＭＳ 明朝" w:hAnsi="ＭＳ 明朝" w:hint="eastAsia"/>
          <w:color w:val="auto"/>
          <w:sz w:val="24"/>
          <w:szCs w:val="24"/>
        </w:rPr>
        <w:lastRenderedPageBreak/>
        <w:t>３</w:t>
      </w:r>
      <w:r w:rsidR="00ED78E1" w:rsidRPr="00ED78E1">
        <w:rPr>
          <w:rFonts w:ascii="ＭＳ 明朝" w:hAnsi="ＭＳ 明朝" w:hint="eastAsia"/>
          <w:color w:val="auto"/>
          <w:sz w:val="24"/>
          <w:szCs w:val="24"/>
        </w:rPr>
        <w:t xml:space="preserve">　この</w:t>
      </w:r>
      <w:r>
        <w:rPr>
          <w:rFonts w:ascii="ＭＳ 明朝" w:hAnsi="ＭＳ 明朝" w:hint="eastAsia"/>
          <w:color w:val="auto"/>
          <w:sz w:val="24"/>
          <w:szCs w:val="24"/>
        </w:rPr>
        <w:t>要領</w:t>
      </w:r>
      <w:r w:rsidR="00ED78E1" w:rsidRPr="00ED78E1">
        <w:rPr>
          <w:rFonts w:ascii="ＭＳ 明朝" w:hAnsi="ＭＳ 明朝" w:hint="eastAsia"/>
          <w:color w:val="auto"/>
          <w:sz w:val="24"/>
          <w:szCs w:val="24"/>
        </w:rPr>
        <w:t>にお</w:t>
      </w:r>
      <w:r>
        <w:rPr>
          <w:rFonts w:ascii="ＭＳ 明朝" w:hAnsi="ＭＳ 明朝" w:hint="eastAsia"/>
          <w:color w:val="auto"/>
          <w:sz w:val="24"/>
          <w:szCs w:val="24"/>
        </w:rPr>
        <w:t>いて</w:t>
      </w:r>
      <w:r w:rsidR="00ED78E1" w:rsidRPr="00ED78E1">
        <w:rPr>
          <w:rFonts w:ascii="ＭＳ 明朝" w:hAnsi="ＭＳ 明朝" w:hint="eastAsia"/>
          <w:color w:val="auto"/>
          <w:sz w:val="24"/>
          <w:szCs w:val="24"/>
        </w:rPr>
        <w:t>「奨学金」</w:t>
      </w:r>
      <w:r>
        <w:rPr>
          <w:rFonts w:ascii="ＭＳ 明朝" w:hAnsi="ＭＳ 明朝" w:hint="eastAsia"/>
          <w:color w:val="auto"/>
          <w:sz w:val="24"/>
          <w:szCs w:val="24"/>
        </w:rPr>
        <w:t>と</w:t>
      </w:r>
      <w:r w:rsidR="00ED78E1" w:rsidRPr="00ED78E1">
        <w:rPr>
          <w:rFonts w:ascii="ＭＳ 明朝" w:hAnsi="ＭＳ 明朝" w:hint="eastAsia"/>
          <w:color w:val="auto"/>
          <w:sz w:val="24"/>
          <w:szCs w:val="24"/>
        </w:rPr>
        <w:t>は、</w:t>
      </w:r>
      <w:r>
        <w:rPr>
          <w:rFonts w:ascii="ＭＳ 明朝" w:hAnsi="ＭＳ 明朝" w:hint="eastAsia"/>
          <w:color w:val="auto"/>
          <w:sz w:val="24"/>
          <w:szCs w:val="24"/>
        </w:rPr>
        <w:t>次の各号のいずれかに該当するものとする。</w:t>
      </w:r>
      <w:r w:rsidR="007860D8">
        <w:rPr>
          <w:rFonts w:ascii="ＭＳ 明朝" w:hAnsi="ＭＳ 明朝" w:hint="eastAsia"/>
          <w:color w:val="auto"/>
          <w:sz w:val="24"/>
          <w:szCs w:val="24"/>
        </w:rPr>
        <w:t>ただし、特定の分野における人材確保</w:t>
      </w:r>
      <w:r w:rsidR="00892131">
        <w:rPr>
          <w:rFonts w:ascii="ＭＳ 明朝" w:hAnsi="ＭＳ 明朝" w:hint="eastAsia"/>
          <w:color w:val="auto"/>
          <w:sz w:val="24"/>
          <w:szCs w:val="24"/>
        </w:rPr>
        <w:t>を目的</w:t>
      </w:r>
      <w:r w:rsidR="00A6574A">
        <w:rPr>
          <w:rFonts w:ascii="ＭＳ 明朝" w:hAnsi="ＭＳ 明朝" w:hint="eastAsia"/>
          <w:color w:val="auto"/>
          <w:sz w:val="24"/>
          <w:szCs w:val="24"/>
        </w:rPr>
        <w:t>とする</w:t>
      </w:r>
      <w:r w:rsidR="007860D8">
        <w:rPr>
          <w:rFonts w:ascii="ＭＳ 明朝" w:hAnsi="ＭＳ 明朝" w:hint="eastAsia"/>
          <w:color w:val="auto"/>
          <w:sz w:val="24"/>
          <w:szCs w:val="24"/>
        </w:rPr>
        <w:t>別表</w:t>
      </w:r>
      <w:r w:rsidR="00C65BC2">
        <w:rPr>
          <w:rFonts w:ascii="ＭＳ 明朝" w:hAnsi="ＭＳ 明朝" w:hint="eastAsia"/>
          <w:color w:val="auto"/>
          <w:sz w:val="24"/>
          <w:szCs w:val="24"/>
        </w:rPr>
        <w:t>第</w:t>
      </w:r>
      <w:r w:rsidR="007860D8">
        <w:rPr>
          <w:rFonts w:ascii="ＭＳ 明朝" w:hAnsi="ＭＳ 明朝" w:hint="eastAsia"/>
          <w:color w:val="auto"/>
          <w:sz w:val="24"/>
          <w:szCs w:val="24"/>
        </w:rPr>
        <w:t>１に掲げる</w:t>
      </w:r>
      <w:r w:rsidR="00515F97">
        <w:rPr>
          <w:rFonts w:ascii="ＭＳ 明朝" w:hAnsi="ＭＳ 明朝" w:hint="eastAsia"/>
          <w:color w:val="auto"/>
          <w:sz w:val="24"/>
          <w:szCs w:val="24"/>
        </w:rPr>
        <w:t>もの</w:t>
      </w:r>
      <w:r w:rsidR="007860D8">
        <w:rPr>
          <w:rFonts w:ascii="ＭＳ 明朝" w:hAnsi="ＭＳ 明朝" w:hint="eastAsia"/>
          <w:color w:val="auto"/>
          <w:sz w:val="24"/>
          <w:szCs w:val="24"/>
        </w:rPr>
        <w:t>については</w:t>
      </w:r>
      <w:r w:rsidR="00A6574A">
        <w:rPr>
          <w:rFonts w:ascii="ＭＳ 明朝" w:hAnsi="ＭＳ 明朝" w:hint="eastAsia"/>
          <w:color w:val="auto"/>
          <w:sz w:val="24"/>
          <w:szCs w:val="24"/>
        </w:rPr>
        <w:t>、除く</w:t>
      </w:r>
      <w:r w:rsidR="007860D8">
        <w:rPr>
          <w:rFonts w:ascii="ＭＳ 明朝" w:hAnsi="ＭＳ 明朝" w:hint="eastAsia"/>
          <w:color w:val="auto"/>
          <w:sz w:val="24"/>
          <w:szCs w:val="24"/>
        </w:rPr>
        <w:t>。</w:t>
      </w:r>
    </w:p>
    <w:p w:rsidR="00A6574A" w:rsidRDefault="00A6574A" w:rsidP="007860D8">
      <w:pPr>
        <w:pStyle w:val="a9"/>
        <w:numPr>
          <w:ilvl w:val="0"/>
          <w:numId w:val="7"/>
        </w:numPr>
        <w:suppressAutoHyphens w:val="0"/>
        <w:autoSpaceDE w:val="0"/>
        <w:autoSpaceDN w:val="0"/>
        <w:spacing w:line="0" w:lineRule="atLeast"/>
        <w:ind w:leftChars="0"/>
        <w:jc w:val="both"/>
        <w:rPr>
          <w:rFonts w:ascii="ＭＳ 明朝" w:hAnsi="ＭＳ 明朝"/>
          <w:color w:val="auto"/>
          <w:sz w:val="24"/>
          <w:szCs w:val="24"/>
        </w:rPr>
      </w:pPr>
      <w:r>
        <w:rPr>
          <w:rFonts w:ascii="ＭＳ 明朝" w:hAnsi="ＭＳ 明朝" w:hint="eastAsia"/>
          <w:color w:val="auto"/>
          <w:sz w:val="24"/>
          <w:szCs w:val="24"/>
        </w:rPr>
        <w:t>独立行政法人日本学生支援機構が貸与する奨学金</w:t>
      </w:r>
    </w:p>
    <w:p w:rsidR="007860D8" w:rsidRPr="007860D8" w:rsidRDefault="007860D8" w:rsidP="007860D8">
      <w:pPr>
        <w:pStyle w:val="a9"/>
        <w:numPr>
          <w:ilvl w:val="0"/>
          <w:numId w:val="7"/>
        </w:numPr>
        <w:suppressAutoHyphens w:val="0"/>
        <w:autoSpaceDE w:val="0"/>
        <w:autoSpaceDN w:val="0"/>
        <w:spacing w:line="0" w:lineRule="atLeast"/>
        <w:ind w:leftChars="0"/>
        <w:jc w:val="both"/>
        <w:rPr>
          <w:rFonts w:ascii="ＭＳ 明朝" w:hAnsi="ＭＳ 明朝"/>
          <w:color w:val="auto"/>
          <w:sz w:val="24"/>
          <w:szCs w:val="24"/>
        </w:rPr>
      </w:pPr>
      <w:r w:rsidRPr="007860D8">
        <w:rPr>
          <w:rFonts w:ascii="ＭＳ 明朝" w:hAnsi="ＭＳ 明朝" w:hint="eastAsia"/>
          <w:color w:val="auto"/>
          <w:sz w:val="24"/>
          <w:szCs w:val="24"/>
        </w:rPr>
        <w:t>地方公共団体、大学及び民間企業などが貸与する学資金</w:t>
      </w:r>
    </w:p>
    <w:p w:rsidR="007860D8" w:rsidRDefault="00A6574A" w:rsidP="00F424DB">
      <w:pPr>
        <w:pStyle w:val="a9"/>
        <w:numPr>
          <w:ilvl w:val="0"/>
          <w:numId w:val="7"/>
        </w:numPr>
        <w:suppressAutoHyphens w:val="0"/>
        <w:autoSpaceDE w:val="0"/>
        <w:autoSpaceDN w:val="0"/>
        <w:spacing w:line="0" w:lineRule="atLeast"/>
        <w:ind w:leftChars="0"/>
        <w:jc w:val="both"/>
        <w:rPr>
          <w:rFonts w:ascii="ＭＳ 明朝" w:hAnsi="ＭＳ 明朝"/>
          <w:color w:val="auto"/>
          <w:sz w:val="24"/>
          <w:szCs w:val="24"/>
        </w:rPr>
      </w:pPr>
      <w:r>
        <w:rPr>
          <w:rFonts w:ascii="ＭＳ 明朝" w:hAnsi="ＭＳ 明朝" w:hint="eastAsia"/>
          <w:color w:val="auto"/>
          <w:sz w:val="24"/>
          <w:szCs w:val="24"/>
        </w:rPr>
        <w:t>その他知事が特に必要と認めるもの</w:t>
      </w:r>
    </w:p>
    <w:p w:rsidR="00112A2F" w:rsidRPr="00F424DB" w:rsidRDefault="00112A2F" w:rsidP="00112A2F">
      <w:pPr>
        <w:pStyle w:val="a9"/>
        <w:suppressAutoHyphens w:val="0"/>
        <w:autoSpaceDE w:val="0"/>
        <w:autoSpaceDN w:val="0"/>
        <w:spacing w:line="0" w:lineRule="atLeast"/>
        <w:ind w:leftChars="0" w:left="720"/>
        <w:jc w:val="both"/>
        <w:rPr>
          <w:rFonts w:ascii="ＭＳ 明朝" w:hAnsi="ＭＳ 明朝"/>
          <w:color w:val="auto"/>
          <w:sz w:val="24"/>
          <w:szCs w:val="24"/>
        </w:rPr>
      </w:pPr>
    </w:p>
    <w:p w:rsidR="00ED192C" w:rsidRPr="008F5324" w:rsidRDefault="00ED192C">
      <w:pPr>
        <w:adjustRightInd/>
        <w:spacing w:line="286" w:lineRule="exact"/>
        <w:rPr>
          <w:rFonts w:ascii="ＭＳ 明朝" w:cs="Times New Roman"/>
          <w:sz w:val="24"/>
          <w:szCs w:val="24"/>
        </w:rPr>
      </w:pPr>
      <w:r w:rsidRPr="008F5324">
        <w:rPr>
          <w:rFonts w:ascii="ＭＳ 明朝" w:hint="eastAsia"/>
          <w:sz w:val="24"/>
          <w:szCs w:val="24"/>
        </w:rPr>
        <w:t>（補助事業の内容）</w:t>
      </w:r>
    </w:p>
    <w:p w:rsidR="00ED192C" w:rsidRPr="008F5324" w:rsidRDefault="008F5324">
      <w:pPr>
        <w:adjustRightInd/>
        <w:spacing w:line="286" w:lineRule="exact"/>
        <w:ind w:left="226" w:hanging="226"/>
        <w:rPr>
          <w:rFonts w:ascii="ＭＳ 明朝"/>
          <w:sz w:val="24"/>
          <w:szCs w:val="24"/>
        </w:rPr>
      </w:pPr>
      <w:r>
        <w:rPr>
          <w:rFonts w:ascii="ＭＳ 明朝" w:hint="eastAsia"/>
          <w:sz w:val="24"/>
          <w:szCs w:val="24"/>
        </w:rPr>
        <w:t>第４条　補助事業の内容</w:t>
      </w:r>
      <w:r w:rsidR="00ED192C" w:rsidRPr="008F5324">
        <w:rPr>
          <w:rFonts w:ascii="ＭＳ 明朝" w:hint="eastAsia"/>
          <w:sz w:val="24"/>
          <w:szCs w:val="24"/>
        </w:rPr>
        <w:t>は、</w:t>
      </w:r>
      <w:r w:rsidR="000B7530" w:rsidRPr="008F5324">
        <w:rPr>
          <w:rFonts w:ascii="ＭＳ 明朝" w:hint="eastAsia"/>
          <w:sz w:val="24"/>
          <w:szCs w:val="24"/>
        </w:rPr>
        <w:t>補助対象者</w:t>
      </w:r>
      <w:r w:rsidR="00ED192C" w:rsidRPr="008F5324">
        <w:rPr>
          <w:rFonts w:ascii="ＭＳ 明朝" w:hint="eastAsia"/>
          <w:sz w:val="24"/>
          <w:szCs w:val="24"/>
        </w:rPr>
        <w:t>が</w:t>
      </w:r>
      <w:r w:rsidR="00953517">
        <w:rPr>
          <w:rFonts w:ascii="ＭＳ 明朝" w:hint="eastAsia"/>
          <w:sz w:val="24"/>
          <w:szCs w:val="24"/>
        </w:rPr>
        <w:t>就業規則又は賃金規程など</w:t>
      </w:r>
      <w:r w:rsidR="00EF0A45">
        <w:rPr>
          <w:rFonts w:ascii="ＭＳ 明朝" w:hint="eastAsia"/>
          <w:sz w:val="24"/>
          <w:szCs w:val="24"/>
        </w:rPr>
        <w:t>明確に定めた</w:t>
      </w:r>
      <w:r w:rsidR="00953517">
        <w:rPr>
          <w:rFonts w:ascii="ＭＳ 明朝" w:hint="eastAsia"/>
          <w:sz w:val="24"/>
          <w:szCs w:val="24"/>
        </w:rPr>
        <w:t>文書</w:t>
      </w:r>
      <w:r w:rsidR="00EF0A45">
        <w:rPr>
          <w:rFonts w:ascii="ＭＳ 明朝" w:hint="eastAsia"/>
          <w:sz w:val="24"/>
          <w:szCs w:val="24"/>
        </w:rPr>
        <w:t>に基づき</w:t>
      </w:r>
      <w:r w:rsidR="00953517">
        <w:rPr>
          <w:rFonts w:ascii="ＭＳ 明朝" w:hint="eastAsia"/>
          <w:sz w:val="24"/>
          <w:szCs w:val="24"/>
        </w:rPr>
        <w:t>、支援対象者に対し、</w:t>
      </w:r>
      <w:r w:rsidR="00554C50">
        <w:rPr>
          <w:rFonts w:ascii="ＭＳ 明朝" w:hint="eastAsia"/>
          <w:sz w:val="24"/>
          <w:szCs w:val="24"/>
        </w:rPr>
        <w:t>奨学金返済</w:t>
      </w:r>
      <w:r w:rsidR="00FF76B4">
        <w:rPr>
          <w:rFonts w:ascii="ＭＳ 明朝" w:hint="eastAsia"/>
          <w:sz w:val="24"/>
          <w:szCs w:val="24"/>
        </w:rPr>
        <w:t>支援</w:t>
      </w:r>
      <w:r w:rsidR="006F6FD7">
        <w:rPr>
          <w:rFonts w:ascii="ＭＳ 明朝" w:hint="eastAsia"/>
          <w:sz w:val="24"/>
          <w:szCs w:val="24"/>
        </w:rPr>
        <w:t>のための手当</w:t>
      </w:r>
      <w:r w:rsidR="00953517">
        <w:rPr>
          <w:rFonts w:ascii="ＭＳ 明朝" w:hint="eastAsia"/>
          <w:sz w:val="24"/>
          <w:szCs w:val="24"/>
        </w:rPr>
        <w:t>等</w:t>
      </w:r>
      <w:r w:rsidR="007860D8">
        <w:rPr>
          <w:rFonts w:ascii="ＭＳ 明朝" w:hint="eastAsia"/>
          <w:sz w:val="24"/>
          <w:szCs w:val="24"/>
        </w:rPr>
        <w:t>を</w:t>
      </w:r>
      <w:r w:rsidR="006F6FD7">
        <w:rPr>
          <w:rFonts w:ascii="ＭＳ 明朝" w:hint="eastAsia"/>
          <w:sz w:val="24"/>
          <w:szCs w:val="24"/>
        </w:rPr>
        <w:t>支給する</w:t>
      </w:r>
      <w:r>
        <w:rPr>
          <w:rFonts w:ascii="ＭＳ 明朝" w:hint="eastAsia"/>
          <w:sz w:val="24"/>
          <w:szCs w:val="24"/>
        </w:rPr>
        <w:t>事業</w:t>
      </w:r>
      <w:r w:rsidR="002A5362" w:rsidRPr="008F5324">
        <w:rPr>
          <w:rFonts w:ascii="ＭＳ 明朝" w:hint="eastAsia"/>
          <w:sz w:val="24"/>
          <w:szCs w:val="24"/>
        </w:rPr>
        <w:t>とする。</w:t>
      </w:r>
    </w:p>
    <w:p w:rsidR="00E074B8" w:rsidRPr="00EF0A45" w:rsidRDefault="00E074B8" w:rsidP="00E074B8">
      <w:pPr>
        <w:adjustRightInd/>
        <w:spacing w:line="286" w:lineRule="exact"/>
        <w:rPr>
          <w:rFonts w:ascii="ＭＳ 明朝"/>
          <w:sz w:val="24"/>
          <w:szCs w:val="24"/>
        </w:rPr>
      </w:pPr>
    </w:p>
    <w:p w:rsidR="00ED192C" w:rsidRPr="008F5324" w:rsidRDefault="00ED192C">
      <w:pPr>
        <w:adjustRightInd/>
        <w:spacing w:line="286" w:lineRule="exact"/>
        <w:rPr>
          <w:rFonts w:ascii="ＭＳ 明朝" w:cs="Times New Roman"/>
          <w:sz w:val="24"/>
          <w:szCs w:val="24"/>
        </w:rPr>
      </w:pPr>
      <w:r w:rsidRPr="008F5324">
        <w:rPr>
          <w:rFonts w:ascii="ＭＳ 明朝" w:hint="eastAsia"/>
          <w:sz w:val="24"/>
          <w:szCs w:val="24"/>
        </w:rPr>
        <w:t>（補助対象経費等）</w:t>
      </w:r>
    </w:p>
    <w:p w:rsidR="00ED192C" w:rsidRPr="008F5324" w:rsidRDefault="00A54B67">
      <w:pPr>
        <w:adjustRightInd/>
        <w:spacing w:line="286" w:lineRule="exact"/>
        <w:ind w:left="226" w:hanging="226"/>
        <w:rPr>
          <w:rFonts w:ascii="ＭＳ 明朝" w:cs="Times New Roman"/>
          <w:sz w:val="24"/>
          <w:szCs w:val="24"/>
        </w:rPr>
      </w:pPr>
      <w:r>
        <w:rPr>
          <w:rFonts w:ascii="ＭＳ 明朝" w:hint="eastAsia"/>
          <w:sz w:val="24"/>
          <w:szCs w:val="24"/>
        </w:rPr>
        <w:t>第５</w:t>
      </w:r>
      <w:r w:rsidR="00ED192C" w:rsidRPr="008F5324">
        <w:rPr>
          <w:rFonts w:ascii="ＭＳ 明朝" w:hint="eastAsia"/>
          <w:sz w:val="24"/>
          <w:szCs w:val="24"/>
        </w:rPr>
        <w:t>条　補助事業のうち、補助金の</w:t>
      </w:r>
      <w:r w:rsidR="00384D0A" w:rsidRPr="008F5324">
        <w:rPr>
          <w:rFonts w:ascii="ＭＳ 明朝" w:hint="eastAsia"/>
          <w:sz w:val="24"/>
          <w:szCs w:val="24"/>
        </w:rPr>
        <w:t>交付の対象となる経費（以下「補助対象経費」という。）、</w:t>
      </w:r>
      <w:r w:rsidR="0041537D" w:rsidRPr="008F5324">
        <w:rPr>
          <w:rFonts w:ascii="ＭＳ 明朝" w:hint="eastAsia"/>
          <w:sz w:val="24"/>
          <w:szCs w:val="24"/>
        </w:rPr>
        <w:t>補助対象期間</w:t>
      </w:r>
      <w:r w:rsidR="00BD128E" w:rsidRPr="008F5324">
        <w:rPr>
          <w:rFonts w:ascii="ＭＳ 明朝" w:hint="eastAsia"/>
          <w:sz w:val="24"/>
          <w:szCs w:val="24"/>
        </w:rPr>
        <w:t>、補助率及び</w:t>
      </w:r>
      <w:r w:rsidR="00ED192C" w:rsidRPr="008F5324">
        <w:rPr>
          <w:rFonts w:ascii="ＭＳ 明朝" w:hint="eastAsia"/>
          <w:sz w:val="24"/>
          <w:szCs w:val="24"/>
        </w:rPr>
        <w:t>補助限度額は、別表</w:t>
      </w:r>
      <w:r w:rsidR="00C65BC2">
        <w:rPr>
          <w:rFonts w:ascii="ＭＳ 明朝" w:hint="eastAsia"/>
          <w:sz w:val="24"/>
          <w:szCs w:val="24"/>
        </w:rPr>
        <w:t>第</w:t>
      </w:r>
      <w:r w:rsidR="007860D8">
        <w:rPr>
          <w:rFonts w:ascii="ＭＳ 明朝" w:hint="eastAsia"/>
          <w:sz w:val="24"/>
          <w:szCs w:val="24"/>
        </w:rPr>
        <w:t>２</w:t>
      </w:r>
      <w:r w:rsidR="00ED192C" w:rsidRPr="008F5324">
        <w:rPr>
          <w:rFonts w:ascii="ＭＳ 明朝" w:hint="eastAsia"/>
          <w:sz w:val="24"/>
          <w:szCs w:val="24"/>
        </w:rPr>
        <w:t>に定めるとおりとし、予算の範囲内において補助金を交付する。</w:t>
      </w:r>
    </w:p>
    <w:p w:rsidR="00ED192C" w:rsidRPr="008F5324" w:rsidRDefault="00ED192C">
      <w:pPr>
        <w:adjustRightInd/>
        <w:spacing w:line="286" w:lineRule="exact"/>
        <w:rPr>
          <w:rFonts w:ascii="ＭＳ 明朝" w:cs="Times New Roman"/>
          <w:sz w:val="24"/>
          <w:szCs w:val="24"/>
        </w:rPr>
      </w:pPr>
    </w:p>
    <w:p w:rsidR="00ED192C" w:rsidRPr="008F5324" w:rsidRDefault="00ED192C">
      <w:pPr>
        <w:adjustRightInd/>
        <w:spacing w:line="286" w:lineRule="exact"/>
        <w:rPr>
          <w:rFonts w:ascii="ＭＳ 明朝" w:cs="Times New Roman"/>
          <w:sz w:val="24"/>
          <w:szCs w:val="24"/>
        </w:rPr>
      </w:pPr>
      <w:r w:rsidRPr="008F5324">
        <w:rPr>
          <w:rFonts w:ascii="ＭＳ 明朝" w:hint="eastAsia"/>
          <w:sz w:val="24"/>
          <w:szCs w:val="24"/>
        </w:rPr>
        <w:t>（補助金の申請等）</w:t>
      </w:r>
    </w:p>
    <w:p w:rsidR="00ED192C" w:rsidRDefault="00A54B67" w:rsidP="00476435">
      <w:pPr>
        <w:adjustRightInd/>
        <w:spacing w:line="286" w:lineRule="exact"/>
        <w:ind w:left="220" w:hanging="220"/>
        <w:jc w:val="both"/>
        <w:rPr>
          <w:rFonts w:ascii="ＭＳ 明朝"/>
          <w:sz w:val="24"/>
          <w:szCs w:val="24"/>
        </w:rPr>
      </w:pPr>
      <w:r>
        <w:rPr>
          <w:rFonts w:ascii="ＭＳ 明朝" w:hint="eastAsia"/>
          <w:sz w:val="24"/>
          <w:szCs w:val="24"/>
        </w:rPr>
        <w:t>第６</w:t>
      </w:r>
      <w:r w:rsidR="00ED192C" w:rsidRPr="008F5324">
        <w:rPr>
          <w:rFonts w:ascii="ＭＳ 明朝" w:hint="eastAsia"/>
          <w:sz w:val="24"/>
          <w:szCs w:val="24"/>
        </w:rPr>
        <w:t>条　補助金の交付を申請しようとする</w:t>
      </w:r>
      <w:r w:rsidR="007860D8">
        <w:rPr>
          <w:rFonts w:ascii="ＭＳ 明朝" w:hint="eastAsia"/>
          <w:sz w:val="24"/>
          <w:szCs w:val="24"/>
        </w:rPr>
        <w:t>中小企業等</w:t>
      </w:r>
      <w:r w:rsidR="00ED192C" w:rsidRPr="008F5324">
        <w:rPr>
          <w:rFonts w:ascii="ＭＳ 明朝" w:hint="eastAsia"/>
          <w:sz w:val="24"/>
          <w:szCs w:val="24"/>
        </w:rPr>
        <w:t>は、</w:t>
      </w:r>
      <w:r w:rsidR="001478B6">
        <w:rPr>
          <w:rFonts w:ascii="ＭＳ 明朝" w:eastAsia="ＭＳ Ｐ明朝" w:cs="ＭＳ Ｐ明朝" w:hint="eastAsia"/>
          <w:bCs/>
          <w:color w:val="auto"/>
          <w:sz w:val="24"/>
          <w:szCs w:val="24"/>
        </w:rPr>
        <w:t>就労・奨学金返済一体型支援事業</w:t>
      </w:r>
      <w:r w:rsidR="007860D8">
        <w:rPr>
          <w:rFonts w:ascii="ＭＳ 明朝" w:eastAsia="ＭＳ Ｐ明朝" w:cs="ＭＳ Ｐ明朝" w:hint="eastAsia"/>
          <w:bCs/>
          <w:color w:val="auto"/>
          <w:sz w:val="24"/>
          <w:szCs w:val="24"/>
        </w:rPr>
        <w:t>補助金</w:t>
      </w:r>
      <w:r w:rsidR="0041537D" w:rsidRPr="008F5324">
        <w:rPr>
          <w:rFonts w:ascii="ＭＳ 明朝" w:hint="eastAsia"/>
          <w:sz w:val="24"/>
          <w:szCs w:val="24"/>
        </w:rPr>
        <w:t>交付申請書（様式第１号）</w:t>
      </w:r>
      <w:r w:rsidR="005D456A">
        <w:rPr>
          <w:rFonts w:ascii="ＭＳ 明朝" w:hint="eastAsia"/>
          <w:sz w:val="24"/>
          <w:szCs w:val="24"/>
        </w:rPr>
        <w:t>に次の各号に掲げる書類</w:t>
      </w:r>
      <w:r w:rsidR="0041537D" w:rsidRPr="008F5324">
        <w:rPr>
          <w:rFonts w:ascii="ＭＳ 明朝" w:hint="eastAsia"/>
          <w:sz w:val="24"/>
          <w:szCs w:val="24"/>
        </w:rPr>
        <w:t>を</w:t>
      </w:r>
      <w:r w:rsidR="005D456A">
        <w:rPr>
          <w:rFonts w:ascii="ＭＳ 明朝" w:hint="eastAsia"/>
          <w:sz w:val="24"/>
          <w:szCs w:val="24"/>
        </w:rPr>
        <w:t>添えて</w:t>
      </w:r>
      <w:r w:rsidR="0041537D" w:rsidRPr="008F5324">
        <w:rPr>
          <w:rFonts w:ascii="ＭＳ 明朝" w:hint="eastAsia"/>
          <w:sz w:val="24"/>
          <w:szCs w:val="24"/>
        </w:rPr>
        <w:t>、</w:t>
      </w:r>
      <w:r w:rsidR="006C7465" w:rsidRPr="00766E28">
        <w:rPr>
          <w:rFonts w:ascii="ＭＳ 明朝" w:hint="eastAsia"/>
          <w:color w:val="auto"/>
          <w:sz w:val="24"/>
          <w:szCs w:val="24"/>
        </w:rPr>
        <w:t>中央会</w:t>
      </w:r>
      <w:r w:rsidR="007860D8" w:rsidRPr="00766E28">
        <w:rPr>
          <w:rFonts w:ascii="ＭＳ 明朝" w:hint="eastAsia"/>
          <w:color w:val="auto"/>
          <w:sz w:val="24"/>
          <w:szCs w:val="24"/>
        </w:rPr>
        <w:t>が定める日まで</w:t>
      </w:r>
      <w:r w:rsidR="00ED192C" w:rsidRPr="008F5324">
        <w:rPr>
          <w:rFonts w:ascii="ＭＳ 明朝" w:hint="eastAsia"/>
          <w:sz w:val="24"/>
          <w:szCs w:val="24"/>
        </w:rPr>
        <w:t>に提出しなければならない。</w:t>
      </w:r>
    </w:p>
    <w:p w:rsidR="005D456A" w:rsidRPr="00C95DD8" w:rsidRDefault="00C95DD8" w:rsidP="00C95DD8">
      <w:pPr>
        <w:adjustRightInd/>
        <w:spacing w:line="286" w:lineRule="exact"/>
        <w:jc w:val="both"/>
        <w:rPr>
          <w:rFonts w:ascii="ＭＳ 明朝" w:cs="Times New Roman"/>
          <w:sz w:val="24"/>
          <w:szCs w:val="24"/>
        </w:rPr>
      </w:pPr>
      <w:r>
        <w:rPr>
          <w:rFonts w:ascii="ＭＳ 明朝" w:cs="Times New Roman" w:hint="eastAsia"/>
          <w:sz w:val="24"/>
          <w:szCs w:val="24"/>
        </w:rPr>
        <w:t>（１）</w:t>
      </w:r>
      <w:r w:rsidR="00A54B67">
        <w:rPr>
          <w:rFonts w:ascii="ＭＳ 明朝" w:cs="Times New Roman" w:hint="eastAsia"/>
          <w:sz w:val="24"/>
          <w:szCs w:val="24"/>
        </w:rPr>
        <w:t>支援対象者</w:t>
      </w:r>
      <w:r w:rsidR="00EF0A45">
        <w:rPr>
          <w:rFonts w:ascii="ＭＳ 明朝" w:cs="Times New Roman" w:hint="eastAsia"/>
          <w:sz w:val="24"/>
          <w:szCs w:val="24"/>
        </w:rPr>
        <w:t>の雇用契約書又は雇</w:t>
      </w:r>
      <w:r w:rsidR="005D456A" w:rsidRPr="00C95DD8">
        <w:rPr>
          <w:rFonts w:ascii="ＭＳ 明朝" w:cs="Times New Roman" w:hint="eastAsia"/>
          <w:sz w:val="24"/>
          <w:szCs w:val="24"/>
        </w:rPr>
        <w:t>入れ通知書の写し</w:t>
      </w:r>
    </w:p>
    <w:p w:rsidR="005D456A" w:rsidRPr="00C95DD8" w:rsidRDefault="00C95DD8" w:rsidP="00C95DD8">
      <w:pPr>
        <w:adjustRightInd/>
        <w:spacing w:line="286" w:lineRule="exact"/>
        <w:jc w:val="both"/>
        <w:rPr>
          <w:rFonts w:ascii="ＭＳ 明朝" w:cs="Times New Roman"/>
          <w:sz w:val="24"/>
          <w:szCs w:val="24"/>
        </w:rPr>
      </w:pPr>
      <w:r>
        <w:rPr>
          <w:rFonts w:ascii="ＭＳ 明朝" w:cs="Times New Roman" w:hint="eastAsia"/>
          <w:sz w:val="24"/>
          <w:szCs w:val="24"/>
        </w:rPr>
        <w:t>（２）</w:t>
      </w:r>
      <w:r w:rsidR="00A54B67">
        <w:rPr>
          <w:rFonts w:ascii="ＭＳ 明朝" w:cs="Times New Roman" w:hint="eastAsia"/>
          <w:sz w:val="24"/>
          <w:szCs w:val="24"/>
        </w:rPr>
        <w:t>支援対象者</w:t>
      </w:r>
      <w:r w:rsidR="005D456A" w:rsidRPr="00C95DD8">
        <w:rPr>
          <w:rFonts w:ascii="ＭＳ 明朝" w:cs="Times New Roman" w:hint="eastAsia"/>
          <w:sz w:val="24"/>
          <w:szCs w:val="24"/>
        </w:rPr>
        <w:t>の雇用保険被保険者資格取得等確認通知書の写し</w:t>
      </w:r>
    </w:p>
    <w:p w:rsidR="005D456A" w:rsidRPr="00155CEC" w:rsidRDefault="00A54B67" w:rsidP="00A54B67">
      <w:pPr>
        <w:adjustRightInd/>
        <w:spacing w:line="286" w:lineRule="exact"/>
        <w:ind w:left="240" w:hangingChars="100" w:hanging="240"/>
        <w:jc w:val="both"/>
        <w:rPr>
          <w:rFonts w:ascii="ＭＳ 明朝" w:cs="Times New Roman"/>
          <w:color w:val="auto"/>
          <w:sz w:val="24"/>
          <w:szCs w:val="24"/>
        </w:rPr>
      </w:pPr>
      <w:r w:rsidRPr="00155CEC">
        <w:rPr>
          <w:rFonts w:ascii="ＭＳ 明朝" w:cs="Times New Roman" w:hint="eastAsia"/>
          <w:color w:val="auto"/>
          <w:sz w:val="24"/>
          <w:szCs w:val="24"/>
        </w:rPr>
        <w:t>（</w:t>
      </w:r>
      <w:r w:rsidR="00102A21" w:rsidRPr="00155CEC">
        <w:rPr>
          <w:rFonts w:ascii="ＭＳ 明朝" w:cs="Times New Roman" w:hint="eastAsia"/>
          <w:color w:val="auto"/>
          <w:sz w:val="24"/>
          <w:szCs w:val="24"/>
        </w:rPr>
        <w:t>３</w:t>
      </w:r>
      <w:r w:rsidRPr="00155CEC">
        <w:rPr>
          <w:rFonts w:ascii="ＭＳ 明朝" w:cs="Times New Roman" w:hint="eastAsia"/>
          <w:color w:val="auto"/>
          <w:sz w:val="24"/>
          <w:szCs w:val="24"/>
        </w:rPr>
        <w:t>）</w:t>
      </w:r>
      <w:r w:rsidR="005D456A" w:rsidRPr="00155CEC">
        <w:rPr>
          <w:rFonts w:ascii="ＭＳ 明朝" w:cs="Times New Roman" w:hint="eastAsia"/>
          <w:color w:val="auto"/>
          <w:sz w:val="24"/>
          <w:szCs w:val="24"/>
        </w:rPr>
        <w:t>従業員名簿又は組織図など</w:t>
      </w:r>
      <w:r w:rsidR="007860D8" w:rsidRPr="00155CEC">
        <w:rPr>
          <w:rFonts w:ascii="ＭＳ 明朝" w:cs="Times New Roman" w:hint="eastAsia"/>
          <w:color w:val="auto"/>
          <w:sz w:val="24"/>
          <w:szCs w:val="24"/>
        </w:rPr>
        <w:t>支援</w:t>
      </w:r>
      <w:r w:rsidR="005D456A" w:rsidRPr="00155CEC">
        <w:rPr>
          <w:rFonts w:ascii="ＭＳ 明朝" w:cs="Times New Roman" w:hint="eastAsia"/>
          <w:color w:val="auto"/>
          <w:sz w:val="24"/>
          <w:szCs w:val="24"/>
        </w:rPr>
        <w:t>対象</w:t>
      </w:r>
      <w:r w:rsidR="007860D8" w:rsidRPr="00155CEC">
        <w:rPr>
          <w:rFonts w:ascii="ＭＳ 明朝" w:cs="Times New Roman" w:hint="eastAsia"/>
          <w:color w:val="auto"/>
          <w:sz w:val="24"/>
          <w:szCs w:val="24"/>
        </w:rPr>
        <w:t>者</w:t>
      </w:r>
      <w:r w:rsidR="005D456A" w:rsidRPr="00155CEC">
        <w:rPr>
          <w:rFonts w:ascii="ＭＳ 明朝" w:cs="Times New Roman" w:hint="eastAsia"/>
          <w:color w:val="auto"/>
          <w:sz w:val="24"/>
          <w:szCs w:val="24"/>
        </w:rPr>
        <w:t>の勤務地が分かる書類</w:t>
      </w:r>
    </w:p>
    <w:p w:rsidR="005D456A" w:rsidRPr="00155CEC" w:rsidRDefault="00A54B67" w:rsidP="00D575F3">
      <w:pPr>
        <w:adjustRightInd/>
        <w:spacing w:line="286" w:lineRule="exact"/>
        <w:ind w:left="480" w:hangingChars="200" w:hanging="480"/>
        <w:jc w:val="both"/>
        <w:rPr>
          <w:rFonts w:ascii="ＭＳ 明朝" w:cs="Times New Roman"/>
          <w:color w:val="auto"/>
          <w:sz w:val="24"/>
          <w:szCs w:val="24"/>
        </w:rPr>
      </w:pPr>
      <w:r w:rsidRPr="00155CEC">
        <w:rPr>
          <w:rFonts w:ascii="ＭＳ 明朝" w:cs="Times New Roman" w:hint="eastAsia"/>
          <w:color w:val="auto"/>
          <w:sz w:val="24"/>
          <w:szCs w:val="24"/>
        </w:rPr>
        <w:t>（</w:t>
      </w:r>
      <w:r w:rsidR="00102A21" w:rsidRPr="00155CEC">
        <w:rPr>
          <w:rFonts w:ascii="ＭＳ 明朝" w:cs="Times New Roman" w:hint="eastAsia"/>
          <w:color w:val="auto"/>
          <w:sz w:val="24"/>
          <w:szCs w:val="24"/>
        </w:rPr>
        <w:t>４</w:t>
      </w:r>
      <w:r w:rsidR="00C95DD8" w:rsidRPr="00155CEC">
        <w:rPr>
          <w:rFonts w:ascii="ＭＳ 明朝" w:cs="Times New Roman" w:hint="eastAsia"/>
          <w:color w:val="auto"/>
          <w:sz w:val="24"/>
          <w:szCs w:val="24"/>
        </w:rPr>
        <w:t>）</w:t>
      </w:r>
      <w:r w:rsidR="00515F97" w:rsidRPr="00155CEC">
        <w:rPr>
          <w:rFonts w:ascii="ＭＳ 明朝" w:cs="Times New Roman" w:hint="eastAsia"/>
          <w:color w:val="auto"/>
          <w:sz w:val="24"/>
          <w:szCs w:val="24"/>
        </w:rPr>
        <w:t>独立行政法人日本学生支援機構の口座振替加入通知など</w:t>
      </w:r>
      <w:r w:rsidR="008F73BC" w:rsidRPr="00155CEC">
        <w:rPr>
          <w:rFonts w:ascii="ＭＳ 明朝" w:cs="Times New Roman" w:hint="eastAsia"/>
          <w:color w:val="auto"/>
          <w:sz w:val="24"/>
          <w:szCs w:val="24"/>
        </w:rPr>
        <w:t>支援対象者の年間返済額が分かる書類の写し</w:t>
      </w:r>
    </w:p>
    <w:p w:rsidR="005D456A" w:rsidRPr="00155CEC" w:rsidRDefault="00A54B67" w:rsidP="00C95DD8">
      <w:pPr>
        <w:adjustRightInd/>
        <w:spacing w:line="286" w:lineRule="exact"/>
        <w:jc w:val="both"/>
        <w:rPr>
          <w:rFonts w:ascii="ＭＳ 明朝" w:cs="Times New Roman"/>
          <w:color w:val="auto"/>
          <w:sz w:val="24"/>
          <w:szCs w:val="24"/>
        </w:rPr>
      </w:pPr>
      <w:r w:rsidRPr="00155CEC">
        <w:rPr>
          <w:rFonts w:ascii="ＭＳ 明朝" w:cs="Times New Roman" w:hint="eastAsia"/>
          <w:color w:val="auto"/>
          <w:sz w:val="24"/>
          <w:szCs w:val="24"/>
        </w:rPr>
        <w:t>（</w:t>
      </w:r>
      <w:r w:rsidR="00102A21" w:rsidRPr="00155CEC">
        <w:rPr>
          <w:rFonts w:ascii="ＭＳ 明朝" w:cs="Times New Roman" w:hint="eastAsia"/>
          <w:color w:val="auto"/>
          <w:sz w:val="24"/>
          <w:szCs w:val="24"/>
        </w:rPr>
        <w:t>５</w:t>
      </w:r>
      <w:r w:rsidR="00C95DD8" w:rsidRPr="00155CEC">
        <w:rPr>
          <w:rFonts w:ascii="ＭＳ 明朝" w:cs="Times New Roman" w:hint="eastAsia"/>
          <w:color w:val="auto"/>
          <w:sz w:val="24"/>
          <w:szCs w:val="24"/>
        </w:rPr>
        <w:t>）</w:t>
      </w:r>
      <w:r w:rsidR="005D456A" w:rsidRPr="00155CEC">
        <w:rPr>
          <w:rFonts w:ascii="ＭＳ 明朝" w:cs="Times New Roman" w:hint="eastAsia"/>
          <w:color w:val="auto"/>
          <w:sz w:val="24"/>
          <w:szCs w:val="24"/>
        </w:rPr>
        <w:t>就業規則又は賃金規程など手当等の支給根拠が分かる書類</w:t>
      </w:r>
    </w:p>
    <w:p w:rsidR="00D575F3" w:rsidRPr="00155CEC" w:rsidRDefault="00D575F3" w:rsidP="00D575F3">
      <w:pPr>
        <w:adjustRightInd/>
        <w:spacing w:line="286" w:lineRule="exact"/>
        <w:ind w:left="480" w:hangingChars="200" w:hanging="480"/>
        <w:jc w:val="both"/>
        <w:rPr>
          <w:rFonts w:ascii="ＭＳ 明朝" w:cs="Times New Roman"/>
          <w:color w:val="auto"/>
          <w:sz w:val="24"/>
          <w:szCs w:val="24"/>
        </w:rPr>
      </w:pPr>
      <w:r w:rsidRPr="00155CEC">
        <w:rPr>
          <w:rFonts w:ascii="ＭＳ 明朝" w:cs="Times New Roman"/>
          <w:color w:val="auto"/>
          <w:sz w:val="24"/>
          <w:szCs w:val="24"/>
        </w:rPr>
        <w:t>（</w:t>
      </w:r>
      <w:r w:rsidR="00102A21" w:rsidRPr="00155CEC">
        <w:rPr>
          <w:rFonts w:ascii="ＭＳ 明朝" w:cs="Times New Roman"/>
          <w:color w:val="auto"/>
          <w:sz w:val="24"/>
          <w:szCs w:val="24"/>
        </w:rPr>
        <w:t>６</w:t>
      </w:r>
      <w:r w:rsidRPr="00155CEC">
        <w:rPr>
          <w:rFonts w:ascii="ＭＳ 明朝" w:cs="Times New Roman"/>
          <w:color w:val="auto"/>
          <w:sz w:val="24"/>
          <w:szCs w:val="24"/>
        </w:rPr>
        <w:t>）京都府</w:t>
      </w:r>
      <w:r w:rsidR="00892131" w:rsidRPr="00155CEC">
        <w:rPr>
          <w:rFonts w:ascii="ＭＳ 明朝" w:cs="Times New Roman"/>
          <w:color w:val="auto"/>
          <w:sz w:val="24"/>
          <w:szCs w:val="24"/>
        </w:rPr>
        <w:t>税の</w:t>
      </w:r>
      <w:r w:rsidRPr="00155CEC">
        <w:rPr>
          <w:rFonts w:ascii="ＭＳ 明朝" w:cs="Times New Roman"/>
          <w:color w:val="auto"/>
          <w:sz w:val="24"/>
          <w:szCs w:val="24"/>
        </w:rPr>
        <w:t>納税証明書</w:t>
      </w:r>
      <w:r w:rsidR="00762AB2" w:rsidRPr="00155CEC">
        <w:rPr>
          <w:rFonts w:ascii="ＭＳ 明朝" w:cs="Times New Roman" w:hint="eastAsia"/>
          <w:color w:val="auto"/>
          <w:sz w:val="24"/>
          <w:szCs w:val="24"/>
        </w:rPr>
        <w:t>など</w:t>
      </w:r>
      <w:r w:rsidRPr="00155CEC">
        <w:rPr>
          <w:rFonts w:ascii="ＭＳ 明朝" w:cs="Times New Roman"/>
          <w:color w:val="auto"/>
          <w:sz w:val="24"/>
          <w:szCs w:val="24"/>
        </w:rPr>
        <w:t>京都府税に</w:t>
      </w:r>
      <w:r w:rsidR="00892131" w:rsidRPr="00155CEC">
        <w:rPr>
          <w:rFonts w:ascii="ＭＳ 明朝" w:cs="Times New Roman"/>
          <w:color w:val="auto"/>
          <w:sz w:val="24"/>
          <w:szCs w:val="24"/>
        </w:rPr>
        <w:t>滞納</w:t>
      </w:r>
      <w:r w:rsidR="00762AB2" w:rsidRPr="00155CEC">
        <w:rPr>
          <w:rFonts w:ascii="ＭＳ 明朝" w:cs="Times New Roman"/>
          <w:color w:val="auto"/>
          <w:sz w:val="24"/>
          <w:szCs w:val="24"/>
        </w:rPr>
        <w:t>がないことを証明するもの</w:t>
      </w:r>
      <w:r w:rsidR="00C65BC2" w:rsidRPr="00155CEC">
        <w:rPr>
          <w:rFonts w:ascii="ＭＳ 明朝" w:cs="Times New Roman"/>
          <w:color w:val="auto"/>
          <w:sz w:val="24"/>
          <w:szCs w:val="24"/>
        </w:rPr>
        <w:t>の写し</w:t>
      </w:r>
    </w:p>
    <w:p w:rsidR="005D456A" w:rsidRPr="007E1446" w:rsidRDefault="00A54B67" w:rsidP="00C95DD8">
      <w:pPr>
        <w:adjustRightInd/>
        <w:spacing w:line="286" w:lineRule="exact"/>
        <w:jc w:val="both"/>
        <w:rPr>
          <w:rFonts w:ascii="ＭＳ 明朝" w:cs="Times New Roman"/>
          <w:color w:val="auto"/>
          <w:sz w:val="24"/>
          <w:szCs w:val="24"/>
        </w:rPr>
      </w:pPr>
      <w:r w:rsidRPr="007E1446">
        <w:rPr>
          <w:rFonts w:ascii="ＭＳ 明朝" w:cs="Times New Roman" w:hint="eastAsia"/>
          <w:color w:val="auto"/>
          <w:sz w:val="24"/>
          <w:szCs w:val="24"/>
        </w:rPr>
        <w:t>（</w:t>
      </w:r>
      <w:r w:rsidR="00102A21" w:rsidRPr="007E1446">
        <w:rPr>
          <w:rFonts w:ascii="ＭＳ 明朝" w:cs="Times New Roman" w:hint="eastAsia"/>
          <w:color w:val="auto"/>
          <w:sz w:val="24"/>
          <w:szCs w:val="24"/>
        </w:rPr>
        <w:t>７</w:t>
      </w:r>
      <w:r w:rsidR="00C95DD8" w:rsidRPr="007E1446">
        <w:rPr>
          <w:rFonts w:ascii="ＭＳ 明朝" w:cs="Times New Roman" w:hint="eastAsia"/>
          <w:color w:val="auto"/>
          <w:sz w:val="24"/>
          <w:szCs w:val="24"/>
        </w:rPr>
        <w:t>）</w:t>
      </w:r>
      <w:r w:rsidR="005D456A" w:rsidRPr="007E1446">
        <w:rPr>
          <w:rFonts w:ascii="ＭＳ 明朝" w:cs="Times New Roman" w:hint="eastAsia"/>
          <w:color w:val="auto"/>
          <w:sz w:val="24"/>
          <w:szCs w:val="24"/>
        </w:rPr>
        <w:t>その他中央会が必要と認める書類</w:t>
      </w:r>
    </w:p>
    <w:p w:rsidR="00ED192C" w:rsidRPr="00D575F3" w:rsidRDefault="00ED192C">
      <w:pPr>
        <w:adjustRightInd/>
        <w:spacing w:line="286" w:lineRule="exact"/>
        <w:ind w:left="220" w:hanging="220"/>
        <w:rPr>
          <w:rFonts w:ascii="ＭＳ 明朝" w:cs="Times New Roman"/>
          <w:color w:val="auto"/>
          <w:sz w:val="24"/>
          <w:szCs w:val="24"/>
        </w:rPr>
      </w:pPr>
      <w:r w:rsidRPr="007E1446">
        <w:rPr>
          <w:rFonts w:ascii="ＭＳ 明朝" w:hint="eastAsia"/>
          <w:color w:val="auto"/>
          <w:sz w:val="24"/>
          <w:szCs w:val="24"/>
        </w:rPr>
        <w:t xml:space="preserve">２　</w:t>
      </w:r>
      <w:r w:rsidR="000B7530" w:rsidRPr="007E1446">
        <w:rPr>
          <w:rFonts w:ascii="ＭＳ 明朝" w:hint="eastAsia"/>
          <w:color w:val="auto"/>
          <w:sz w:val="24"/>
          <w:szCs w:val="24"/>
        </w:rPr>
        <w:t>補助対象者が</w:t>
      </w:r>
      <w:r w:rsidRPr="007E1446">
        <w:rPr>
          <w:rFonts w:ascii="ＭＳ 明朝" w:hint="eastAsia"/>
          <w:color w:val="auto"/>
          <w:sz w:val="24"/>
          <w:szCs w:val="24"/>
        </w:rPr>
        <w:t>、補助金の交</w:t>
      </w:r>
      <w:r w:rsidRPr="00D575F3">
        <w:rPr>
          <w:rFonts w:ascii="ＭＳ 明朝" w:hint="eastAsia"/>
          <w:color w:val="auto"/>
          <w:sz w:val="24"/>
          <w:szCs w:val="24"/>
        </w:rPr>
        <w:t>付決定前に補助事業に着手した場合は、補助金の交付</w:t>
      </w:r>
      <w:r w:rsidR="00384D0A" w:rsidRPr="00D575F3">
        <w:rPr>
          <w:rFonts w:ascii="ＭＳ 明朝" w:hint="eastAsia"/>
          <w:color w:val="auto"/>
          <w:sz w:val="24"/>
          <w:szCs w:val="24"/>
        </w:rPr>
        <w:t>を受けることができない。ただし、やむを得な</w:t>
      </w:r>
      <w:r w:rsidR="008F5324" w:rsidRPr="00D575F3">
        <w:rPr>
          <w:rFonts w:ascii="ＭＳ 明朝" w:hint="eastAsia"/>
          <w:color w:val="auto"/>
          <w:sz w:val="24"/>
          <w:szCs w:val="24"/>
        </w:rPr>
        <w:t>い事由により、</w:t>
      </w:r>
      <w:r w:rsidRPr="00D575F3">
        <w:rPr>
          <w:rFonts w:ascii="ＭＳ 明朝" w:hint="eastAsia"/>
          <w:color w:val="auto"/>
          <w:sz w:val="24"/>
          <w:szCs w:val="24"/>
        </w:rPr>
        <w:t>交付決定</w:t>
      </w:r>
      <w:r w:rsidR="008F5324" w:rsidRPr="00D575F3">
        <w:rPr>
          <w:rFonts w:ascii="ＭＳ 明朝" w:hint="eastAsia"/>
          <w:color w:val="auto"/>
          <w:sz w:val="24"/>
          <w:szCs w:val="24"/>
        </w:rPr>
        <w:t>前に</w:t>
      </w:r>
      <w:r w:rsidRPr="00D575F3">
        <w:rPr>
          <w:rFonts w:ascii="ＭＳ 明朝" w:hint="eastAsia"/>
          <w:color w:val="auto"/>
          <w:sz w:val="24"/>
          <w:szCs w:val="24"/>
        </w:rPr>
        <w:t>事業</w:t>
      </w:r>
      <w:r w:rsidR="00720855" w:rsidRPr="00D575F3">
        <w:rPr>
          <w:rFonts w:ascii="ＭＳ 明朝" w:hint="eastAsia"/>
          <w:color w:val="auto"/>
          <w:sz w:val="24"/>
          <w:szCs w:val="24"/>
        </w:rPr>
        <w:t>を</w:t>
      </w:r>
      <w:r w:rsidR="008F5324" w:rsidRPr="00D575F3">
        <w:rPr>
          <w:rFonts w:ascii="ＭＳ 明朝" w:hint="eastAsia"/>
          <w:color w:val="auto"/>
          <w:sz w:val="24"/>
          <w:szCs w:val="24"/>
        </w:rPr>
        <w:t>実施</w:t>
      </w:r>
      <w:r w:rsidRPr="00D575F3">
        <w:rPr>
          <w:rFonts w:ascii="ＭＳ 明朝" w:hint="eastAsia"/>
          <w:color w:val="auto"/>
          <w:sz w:val="24"/>
          <w:szCs w:val="24"/>
        </w:rPr>
        <w:t>しようとする場合において、</w:t>
      </w:r>
      <w:r w:rsidR="001478B6" w:rsidRPr="00D575F3">
        <w:rPr>
          <w:rFonts w:ascii="ＭＳ 明朝" w:eastAsia="ＭＳ Ｐ明朝" w:cs="ＭＳ Ｐ明朝" w:hint="eastAsia"/>
          <w:bCs/>
          <w:color w:val="auto"/>
          <w:sz w:val="24"/>
          <w:szCs w:val="24"/>
        </w:rPr>
        <w:t>就労・奨学金返済一体型支援事業</w:t>
      </w:r>
      <w:r w:rsidR="00710397" w:rsidRPr="00D575F3">
        <w:rPr>
          <w:rFonts w:ascii="ＭＳ 明朝" w:hint="eastAsia"/>
          <w:color w:val="auto"/>
          <w:sz w:val="24"/>
          <w:szCs w:val="24"/>
        </w:rPr>
        <w:t>事前</w:t>
      </w:r>
      <w:r w:rsidRPr="00D575F3">
        <w:rPr>
          <w:rFonts w:ascii="ＭＳ 明朝" w:hint="eastAsia"/>
          <w:color w:val="auto"/>
          <w:sz w:val="24"/>
          <w:szCs w:val="24"/>
        </w:rPr>
        <w:t>着手届（様式第２号）を</w:t>
      </w:r>
      <w:r w:rsidR="006C7465" w:rsidRPr="00D575F3">
        <w:rPr>
          <w:rFonts w:ascii="ＭＳ 明朝" w:hint="eastAsia"/>
          <w:color w:val="auto"/>
          <w:sz w:val="24"/>
          <w:szCs w:val="24"/>
        </w:rPr>
        <w:t>中央会</w:t>
      </w:r>
      <w:r w:rsidRPr="00D575F3">
        <w:rPr>
          <w:rFonts w:ascii="ＭＳ 明朝" w:hint="eastAsia"/>
          <w:color w:val="auto"/>
          <w:sz w:val="24"/>
          <w:szCs w:val="24"/>
        </w:rPr>
        <w:t>に提出し、その承認を得たときは、この限りでない。</w:t>
      </w:r>
      <w:r w:rsidR="00DB20B2">
        <w:rPr>
          <w:rFonts w:ascii="ＭＳ 明朝" w:hint="eastAsia"/>
          <w:color w:val="auto"/>
          <w:sz w:val="24"/>
          <w:szCs w:val="24"/>
        </w:rPr>
        <w:t>この場合でも、当該事業年度の４月１日より前に遡ることはできない。</w:t>
      </w:r>
    </w:p>
    <w:p w:rsidR="00ED192C" w:rsidRPr="00A54B67" w:rsidRDefault="00ED192C">
      <w:pPr>
        <w:adjustRightInd/>
        <w:spacing w:line="272" w:lineRule="exact"/>
        <w:rPr>
          <w:rFonts w:ascii="ＭＳ 明朝" w:cs="Times New Roman"/>
          <w:color w:val="FF0000"/>
          <w:sz w:val="24"/>
          <w:szCs w:val="24"/>
          <w:u w:val="dotted"/>
        </w:rPr>
      </w:pPr>
    </w:p>
    <w:p w:rsidR="00ED192C" w:rsidRPr="008F5324" w:rsidRDefault="00ED192C">
      <w:pPr>
        <w:adjustRightInd/>
        <w:spacing w:line="286" w:lineRule="exact"/>
        <w:rPr>
          <w:rFonts w:ascii="ＭＳ 明朝" w:cs="Times New Roman"/>
          <w:sz w:val="24"/>
          <w:szCs w:val="24"/>
        </w:rPr>
      </w:pPr>
      <w:r w:rsidRPr="008F5324">
        <w:rPr>
          <w:rFonts w:ascii="ＭＳ 明朝" w:hint="eastAsia"/>
          <w:sz w:val="24"/>
          <w:szCs w:val="24"/>
        </w:rPr>
        <w:t>（補助金の交付の決定等）</w:t>
      </w:r>
    </w:p>
    <w:p w:rsidR="00ED192C" w:rsidRPr="008F5324" w:rsidRDefault="00A54B67">
      <w:pPr>
        <w:adjustRightInd/>
        <w:spacing w:line="286" w:lineRule="exact"/>
        <w:ind w:left="220" w:hanging="220"/>
        <w:rPr>
          <w:rFonts w:ascii="ＭＳ 明朝" w:cs="Times New Roman"/>
          <w:sz w:val="24"/>
          <w:szCs w:val="24"/>
        </w:rPr>
      </w:pPr>
      <w:r>
        <w:rPr>
          <w:rFonts w:ascii="ＭＳ 明朝" w:hint="eastAsia"/>
          <w:sz w:val="24"/>
          <w:szCs w:val="24"/>
        </w:rPr>
        <w:t>第７</w:t>
      </w:r>
      <w:r w:rsidR="00710397" w:rsidRPr="008F5324">
        <w:rPr>
          <w:rFonts w:ascii="ＭＳ 明朝" w:hint="eastAsia"/>
          <w:sz w:val="24"/>
          <w:szCs w:val="24"/>
        </w:rPr>
        <w:t xml:space="preserve">条　</w:t>
      </w:r>
      <w:r w:rsidR="006C7465" w:rsidRPr="008F5324">
        <w:rPr>
          <w:rFonts w:ascii="ＭＳ 明朝" w:hint="eastAsia"/>
          <w:sz w:val="24"/>
          <w:szCs w:val="24"/>
        </w:rPr>
        <w:t>中央会</w:t>
      </w:r>
      <w:r w:rsidR="00ED192C" w:rsidRPr="008F5324">
        <w:rPr>
          <w:rFonts w:ascii="ＭＳ 明朝" w:hint="eastAsia"/>
          <w:sz w:val="24"/>
          <w:szCs w:val="24"/>
        </w:rPr>
        <w:t>は、前条第１項の規定による申請書の提出があったときは、申請内容等により審査等を</w:t>
      </w:r>
      <w:r w:rsidR="00D575F3">
        <w:rPr>
          <w:rFonts w:ascii="ＭＳ 明朝" w:hint="eastAsia"/>
          <w:sz w:val="24"/>
          <w:szCs w:val="24"/>
        </w:rPr>
        <w:t>行う</w:t>
      </w:r>
      <w:r w:rsidR="00ED192C" w:rsidRPr="008F5324">
        <w:rPr>
          <w:rFonts w:ascii="ＭＳ 明朝" w:hint="eastAsia"/>
          <w:sz w:val="24"/>
          <w:szCs w:val="24"/>
        </w:rPr>
        <w:t>ものとし、その審査等の結果に基づき、補助金の交付又は不交付を決定するものとする。</w:t>
      </w:r>
      <w:r w:rsidR="00710397" w:rsidRPr="008F5324">
        <w:rPr>
          <w:rFonts w:ascii="ＭＳ 明朝" w:hint="eastAsia"/>
          <w:sz w:val="24"/>
          <w:szCs w:val="24"/>
        </w:rPr>
        <w:t>なお、</w:t>
      </w:r>
      <w:r w:rsidR="006C7465" w:rsidRPr="008F5324">
        <w:rPr>
          <w:rFonts w:ascii="ＭＳ 明朝" w:hint="eastAsia"/>
          <w:sz w:val="24"/>
          <w:szCs w:val="24"/>
        </w:rPr>
        <w:t>中央会</w:t>
      </w:r>
      <w:r w:rsidR="00ED192C" w:rsidRPr="008F5324">
        <w:rPr>
          <w:rFonts w:ascii="ＭＳ 明朝" w:hint="eastAsia"/>
          <w:sz w:val="24"/>
          <w:szCs w:val="24"/>
        </w:rPr>
        <w:t>は、必要に応じて現地調査等の審査を行い、申請書の内容に係る事項につき修正を加え、又は条件を付して補助金の交付を決定できるものとする。</w:t>
      </w:r>
    </w:p>
    <w:p w:rsidR="00ED192C" w:rsidRPr="008F5324" w:rsidRDefault="00710397">
      <w:pPr>
        <w:adjustRightInd/>
        <w:spacing w:line="286" w:lineRule="exact"/>
        <w:ind w:left="220" w:hanging="220"/>
        <w:rPr>
          <w:rFonts w:ascii="ＭＳ 明朝" w:cs="Times New Roman"/>
          <w:sz w:val="24"/>
          <w:szCs w:val="24"/>
        </w:rPr>
      </w:pPr>
      <w:r w:rsidRPr="008F5324">
        <w:rPr>
          <w:rFonts w:ascii="ＭＳ 明朝" w:hint="eastAsia"/>
          <w:sz w:val="24"/>
          <w:szCs w:val="24"/>
        </w:rPr>
        <w:t xml:space="preserve">２　</w:t>
      </w:r>
      <w:r w:rsidR="006C7465" w:rsidRPr="008F5324">
        <w:rPr>
          <w:rFonts w:ascii="ＭＳ 明朝" w:hint="eastAsia"/>
          <w:sz w:val="24"/>
          <w:szCs w:val="24"/>
        </w:rPr>
        <w:t>中央会</w:t>
      </w:r>
      <w:r w:rsidR="00ED192C" w:rsidRPr="008F5324">
        <w:rPr>
          <w:rFonts w:ascii="ＭＳ 明朝" w:hint="eastAsia"/>
          <w:sz w:val="24"/>
          <w:szCs w:val="24"/>
        </w:rPr>
        <w:t>は、補助金の交付又は不交付を決定したときは、速やかにその内容及びこれに条件を付したときには、その条件を当該申請者に通知するものとする。</w:t>
      </w:r>
    </w:p>
    <w:p w:rsidR="00ED192C" w:rsidRPr="008F5324" w:rsidRDefault="00ED192C">
      <w:pPr>
        <w:adjustRightInd/>
        <w:spacing w:line="272" w:lineRule="exact"/>
        <w:rPr>
          <w:rFonts w:ascii="ＭＳ 明朝" w:cs="Times New Roman"/>
          <w:sz w:val="24"/>
          <w:szCs w:val="24"/>
        </w:rPr>
      </w:pPr>
    </w:p>
    <w:p w:rsidR="00ED192C" w:rsidRPr="008F5324" w:rsidRDefault="00ED192C">
      <w:pPr>
        <w:adjustRightInd/>
        <w:spacing w:line="286" w:lineRule="exact"/>
        <w:rPr>
          <w:rFonts w:ascii="ＭＳ 明朝" w:cs="Times New Roman"/>
          <w:sz w:val="24"/>
          <w:szCs w:val="24"/>
        </w:rPr>
      </w:pPr>
      <w:r w:rsidRPr="008F5324">
        <w:rPr>
          <w:rFonts w:ascii="ＭＳ 明朝" w:hint="eastAsia"/>
          <w:sz w:val="24"/>
          <w:szCs w:val="24"/>
        </w:rPr>
        <w:t>（申請の取下げ）</w:t>
      </w:r>
    </w:p>
    <w:p w:rsidR="00ED192C" w:rsidRPr="008F5324" w:rsidRDefault="00A54B67">
      <w:pPr>
        <w:adjustRightInd/>
        <w:spacing w:line="286" w:lineRule="exact"/>
        <w:ind w:left="220" w:hanging="220"/>
        <w:rPr>
          <w:rFonts w:ascii="ＭＳ 明朝" w:cs="Times New Roman"/>
          <w:sz w:val="24"/>
          <w:szCs w:val="24"/>
        </w:rPr>
      </w:pPr>
      <w:r>
        <w:rPr>
          <w:rFonts w:ascii="ＭＳ 明朝" w:hint="eastAsia"/>
          <w:sz w:val="24"/>
          <w:szCs w:val="24"/>
        </w:rPr>
        <w:t>第８</w:t>
      </w:r>
      <w:r w:rsidR="00ED192C" w:rsidRPr="008F5324">
        <w:rPr>
          <w:rFonts w:ascii="ＭＳ 明朝" w:hint="eastAsia"/>
          <w:sz w:val="24"/>
          <w:szCs w:val="24"/>
        </w:rPr>
        <w:t xml:space="preserve">条　</w:t>
      </w:r>
      <w:r w:rsidR="000B7530" w:rsidRPr="008F5324">
        <w:rPr>
          <w:rFonts w:ascii="ＭＳ 明朝" w:hint="eastAsia"/>
          <w:sz w:val="24"/>
          <w:szCs w:val="24"/>
        </w:rPr>
        <w:t>補助対象者</w:t>
      </w:r>
      <w:r w:rsidR="00ED192C" w:rsidRPr="008F5324">
        <w:rPr>
          <w:rFonts w:ascii="ＭＳ 明朝" w:hint="eastAsia"/>
          <w:sz w:val="24"/>
          <w:szCs w:val="24"/>
        </w:rPr>
        <w:t>は、前条第２項の通知を受けた場合において、当該通知に</w:t>
      </w:r>
      <w:r w:rsidR="00710397" w:rsidRPr="008F5324">
        <w:rPr>
          <w:rFonts w:ascii="ＭＳ 明朝" w:hint="eastAsia"/>
          <w:sz w:val="24"/>
          <w:szCs w:val="24"/>
        </w:rPr>
        <w:t>係る交付決定の内容又はこれに付された条件に</w:t>
      </w:r>
      <w:r w:rsidR="00710397" w:rsidRPr="00515F97">
        <w:rPr>
          <w:rFonts w:ascii="ＭＳ 明朝" w:hint="eastAsia"/>
          <w:color w:val="000000" w:themeColor="text1"/>
          <w:sz w:val="24"/>
          <w:szCs w:val="24"/>
        </w:rPr>
        <w:t>不服があるときは</w:t>
      </w:r>
      <w:r w:rsidR="00710397" w:rsidRPr="008F5324">
        <w:rPr>
          <w:rFonts w:ascii="ＭＳ 明朝" w:hint="eastAsia"/>
          <w:sz w:val="24"/>
          <w:szCs w:val="24"/>
        </w:rPr>
        <w:t>、</w:t>
      </w:r>
      <w:r w:rsidR="006C7465" w:rsidRPr="008F5324">
        <w:rPr>
          <w:rFonts w:ascii="ＭＳ 明朝" w:hint="eastAsia"/>
          <w:sz w:val="24"/>
          <w:szCs w:val="24"/>
        </w:rPr>
        <w:t>中央会</w:t>
      </w:r>
      <w:r w:rsidR="00ED192C" w:rsidRPr="008F5324">
        <w:rPr>
          <w:rFonts w:ascii="ＭＳ 明朝" w:hint="eastAsia"/>
          <w:sz w:val="24"/>
          <w:szCs w:val="24"/>
        </w:rPr>
        <w:t>が別に定める期日までにその理由を記載した書類を添付して、交付申請を</w:t>
      </w:r>
      <w:r w:rsidR="00ED192C" w:rsidRPr="00515F97">
        <w:rPr>
          <w:rFonts w:ascii="ＭＳ 明朝" w:hint="eastAsia"/>
          <w:color w:val="000000" w:themeColor="text1"/>
          <w:sz w:val="24"/>
          <w:szCs w:val="24"/>
        </w:rPr>
        <w:t>取下げる</w:t>
      </w:r>
      <w:r w:rsidR="00ED192C" w:rsidRPr="008F5324">
        <w:rPr>
          <w:rFonts w:ascii="ＭＳ 明朝" w:hint="eastAsia"/>
          <w:sz w:val="24"/>
          <w:szCs w:val="24"/>
        </w:rPr>
        <w:t>こ</w:t>
      </w:r>
      <w:r w:rsidR="00ED192C" w:rsidRPr="008F5324">
        <w:rPr>
          <w:rFonts w:ascii="ＭＳ 明朝" w:hint="eastAsia"/>
          <w:sz w:val="24"/>
          <w:szCs w:val="24"/>
        </w:rPr>
        <w:lastRenderedPageBreak/>
        <w:t>とができる。</w:t>
      </w:r>
    </w:p>
    <w:p w:rsidR="00ED192C" w:rsidRPr="008F5324" w:rsidRDefault="00ED192C">
      <w:pPr>
        <w:adjustRightInd/>
        <w:spacing w:line="272" w:lineRule="exact"/>
        <w:rPr>
          <w:rFonts w:ascii="ＭＳ 明朝" w:cs="Times New Roman"/>
          <w:sz w:val="24"/>
          <w:szCs w:val="24"/>
        </w:rPr>
      </w:pPr>
    </w:p>
    <w:p w:rsidR="00ED192C" w:rsidRPr="008F5324" w:rsidRDefault="00ED192C">
      <w:pPr>
        <w:adjustRightInd/>
        <w:spacing w:line="286" w:lineRule="exact"/>
        <w:rPr>
          <w:rFonts w:ascii="ＭＳ 明朝" w:cs="Times New Roman"/>
          <w:sz w:val="24"/>
          <w:szCs w:val="24"/>
        </w:rPr>
      </w:pPr>
      <w:r w:rsidRPr="008F5324">
        <w:rPr>
          <w:rFonts w:ascii="ＭＳ 明朝" w:hint="eastAsia"/>
          <w:sz w:val="24"/>
          <w:szCs w:val="24"/>
        </w:rPr>
        <w:t>（補助事業の変更、中止又は廃止）</w:t>
      </w:r>
    </w:p>
    <w:p w:rsidR="00ED192C" w:rsidRPr="00D36FF2" w:rsidRDefault="00A54B67">
      <w:pPr>
        <w:adjustRightInd/>
        <w:spacing w:line="286" w:lineRule="exact"/>
        <w:ind w:left="220" w:hanging="220"/>
        <w:rPr>
          <w:rFonts w:ascii="ＭＳ 明朝" w:cs="Times New Roman"/>
          <w:color w:val="auto"/>
          <w:sz w:val="24"/>
          <w:szCs w:val="24"/>
        </w:rPr>
      </w:pPr>
      <w:r>
        <w:rPr>
          <w:rFonts w:ascii="ＭＳ 明朝" w:hint="eastAsia"/>
          <w:sz w:val="24"/>
          <w:szCs w:val="24"/>
        </w:rPr>
        <w:t>第９</w:t>
      </w:r>
      <w:r w:rsidR="00ED192C" w:rsidRPr="008F5324">
        <w:rPr>
          <w:rFonts w:ascii="ＭＳ 明朝" w:hint="eastAsia"/>
          <w:sz w:val="24"/>
          <w:szCs w:val="24"/>
        </w:rPr>
        <w:t xml:space="preserve">条　</w:t>
      </w:r>
      <w:r w:rsidR="000B7530" w:rsidRPr="008F5324">
        <w:rPr>
          <w:rFonts w:ascii="ＭＳ 明朝" w:hint="eastAsia"/>
          <w:sz w:val="24"/>
          <w:szCs w:val="24"/>
        </w:rPr>
        <w:t>補助対象者</w:t>
      </w:r>
      <w:r w:rsidR="008D175C" w:rsidRPr="008F5324">
        <w:rPr>
          <w:rFonts w:ascii="ＭＳ 明朝" w:hint="eastAsia"/>
          <w:sz w:val="24"/>
          <w:szCs w:val="24"/>
        </w:rPr>
        <w:t>は、事業の内容を変更しようとするときは、</w:t>
      </w:r>
      <w:r w:rsidR="001478B6">
        <w:rPr>
          <w:rFonts w:ascii="ＭＳ 明朝" w:eastAsia="ＭＳ Ｐ明朝" w:cs="ＭＳ Ｐ明朝" w:hint="eastAsia"/>
          <w:bCs/>
          <w:color w:val="auto"/>
          <w:sz w:val="24"/>
          <w:szCs w:val="24"/>
        </w:rPr>
        <w:t>就労・奨学金返済一体型支援事業</w:t>
      </w:r>
      <w:r w:rsidR="00ED192C" w:rsidRPr="00D36FF2">
        <w:rPr>
          <w:rFonts w:ascii="ＭＳ 明朝" w:hint="eastAsia"/>
          <w:color w:val="auto"/>
          <w:sz w:val="24"/>
          <w:szCs w:val="24"/>
        </w:rPr>
        <w:t>変更承認申請書（様式第</w:t>
      </w:r>
      <w:r w:rsidR="00710397" w:rsidRPr="00D36FF2">
        <w:rPr>
          <w:rFonts w:ascii="ＭＳ 明朝" w:hint="eastAsia"/>
          <w:color w:val="auto"/>
          <w:sz w:val="24"/>
          <w:szCs w:val="24"/>
        </w:rPr>
        <w:t>３号）を</w:t>
      </w:r>
      <w:r w:rsidR="006C7465" w:rsidRPr="00D36FF2">
        <w:rPr>
          <w:rFonts w:ascii="ＭＳ 明朝" w:hint="eastAsia"/>
          <w:color w:val="auto"/>
          <w:sz w:val="24"/>
          <w:szCs w:val="24"/>
        </w:rPr>
        <w:t>中央会</w:t>
      </w:r>
      <w:r w:rsidR="00ED192C" w:rsidRPr="00D36FF2">
        <w:rPr>
          <w:rFonts w:ascii="ＭＳ 明朝" w:hint="eastAsia"/>
          <w:color w:val="auto"/>
          <w:sz w:val="24"/>
          <w:szCs w:val="24"/>
        </w:rPr>
        <w:t>に提出しなければならない。</w:t>
      </w:r>
      <w:r w:rsidR="00070A32">
        <w:rPr>
          <w:rFonts w:ascii="ＭＳ 明朝" w:hint="eastAsia"/>
          <w:color w:val="auto"/>
          <w:sz w:val="24"/>
          <w:szCs w:val="24"/>
        </w:rPr>
        <w:t>ただし、軽微な変更については、この限りでない。</w:t>
      </w:r>
    </w:p>
    <w:p w:rsidR="00ED192C" w:rsidRPr="00D36FF2" w:rsidRDefault="00ED192C">
      <w:pPr>
        <w:adjustRightInd/>
        <w:spacing w:line="286" w:lineRule="exact"/>
        <w:ind w:left="220" w:hanging="220"/>
        <w:rPr>
          <w:rFonts w:ascii="ＭＳ 明朝" w:cs="Times New Roman"/>
          <w:color w:val="auto"/>
          <w:sz w:val="24"/>
          <w:szCs w:val="24"/>
        </w:rPr>
      </w:pPr>
      <w:r w:rsidRPr="00D36FF2">
        <w:rPr>
          <w:rFonts w:ascii="ＭＳ 明朝" w:hint="eastAsia"/>
          <w:color w:val="auto"/>
          <w:sz w:val="24"/>
          <w:szCs w:val="24"/>
        </w:rPr>
        <w:t xml:space="preserve">２　</w:t>
      </w:r>
      <w:r w:rsidR="000B7530" w:rsidRPr="00D36FF2">
        <w:rPr>
          <w:rFonts w:ascii="ＭＳ 明朝" w:hint="eastAsia"/>
          <w:color w:val="auto"/>
          <w:sz w:val="24"/>
          <w:szCs w:val="24"/>
        </w:rPr>
        <w:t>補助対象者</w:t>
      </w:r>
      <w:r w:rsidRPr="00D36FF2">
        <w:rPr>
          <w:rFonts w:ascii="ＭＳ 明朝" w:hint="eastAsia"/>
          <w:color w:val="auto"/>
          <w:sz w:val="24"/>
          <w:szCs w:val="24"/>
        </w:rPr>
        <w:t>は、補助事業を中止し</w:t>
      </w:r>
      <w:r w:rsidR="00070A32">
        <w:rPr>
          <w:rFonts w:ascii="ＭＳ 明朝" w:hint="eastAsia"/>
          <w:color w:val="auto"/>
          <w:sz w:val="24"/>
          <w:szCs w:val="24"/>
        </w:rPr>
        <w:t>、</w:t>
      </w:r>
      <w:r w:rsidRPr="00D36FF2">
        <w:rPr>
          <w:rFonts w:ascii="ＭＳ 明朝" w:hint="eastAsia"/>
          <w:color w:val="auto"/>
          <w:sz w:val="24"/>
          <w:szCs w:val="24"/>
        </w:rPr>
        <w:t>又は廃止しようとするときは、</w:t>
      </w:r>
      <w:r w:rsidR="001478B6">
        <w:rPr>
          <w:rFonts w:ascii="ＭＳ 明朝" w:eastAsia="ＭＳ Ｐ明朝" w:cs="ＭＳ Ｐ明朝" w:hint="eastAsia"/>
          <w:bCs/>
          <w:color w:val="auto"/>
          <w:sz w:val="24"/>
          <w:szCs w:val="24"/>
        </w:rPr>
        <w:t>就労・奨学金返済一体型支援事業</w:t>
      </w:r>
      <w:r w:rsidRPr="00D36FF2">
        <w:rPr>
          <w:rFonts w:ascii="ＭＳ 明朝" w:hint="eastAsia"/>
          <w:color w:val="auto"/>
          <w:sz w:val="24"/>
          <w:szCs w:val="24"/>
        </w:rPr>
        <w:t>中止（廃止）承認申請書（様式第４号）を</w:t>
      </w:r>
      <w:r w:rsidR="006C000A" w:rsidRPr="00D36FF2">
        <w:rPr>
          <w:rFonts w:ascii="ＭＳ 明朝" w:hint="eastAsia"/>
          <w:color w:val="auto"/>
          <w:sz w:val="24"/>
          <w:szCs w:val="24"/>
        </w:rPr>
        <w:t>中央会</w:t>
      </w:r>
      <w:r w:rsidRPr="00D36FF2">
        <w:rPr>
          <w:rFonts w:ascii="ＭＳ 明朝" w:hint="eastAsia"/>
          <w:color w:val="auto"/>
          <w:sz w:val="24"/>
          <w:szCs w:val="24"/>
        </w:rPr>
        <w:t>に提出しなければならない。</w:t>
      </w:r>
    </w:p>
    <w:p w:rsidR="00ED192C" w:rsidRDefault="00710397">
      <w:pPr>
        <w:adjustRightInd/>
        <w:spacing w:line="286" w:lineRule="exact"/>
        <w:ind w:left="220" w:hanging="220"/>
        <w:rPr>
          <w:rFonts w:ascii="ＭＳ 明朝"/>
          <w:color w:val="auto"/>
          <w:sz w:val="24"/>
          <w:szCs w:val="24"/>
        </w:rPr>
      </w:pPr>
      <w:r w:rsidRPr="00D36FF2">
        <w:rPr>
          <w:rFonts w:ascii="ＭＳ 明朝" w:hint="eastAsia"/>
          <w:color w:val="auto"/>
          <w:sz w:val="24"/>
          <w:szCs w:val="24"/>
        </w:rPr>
        <w:t xml:space="preserve">３　</w:t>
      </w:r>
      <w:r w:rsidR="006C7465" w:rsidRPr="00D36FF2">
        <w:rPr>
          <w:rFonts w:ascii="ＭＳ 明朝" w:hint="eastAsia"/>
          <w:color w:val="auto"/>
          <w:sz w:val="24"/>
          <w:szCs w:val="24"/>
        </w:rPr>
        <w:t>中央会</w:t>
      </w:r>
      <w:r w:rsidR="00ED192C" w:rsidRPr="00D36FF2">
        <w:rPr>
          <w:rFonts w:ascii="ＭＳ 明朝" w:hint="eastAsia"/>
          <w:color w:val="auto"/>
          <w:sz w:val="24"/>
          <w:szCs w:val="24"/>
        </w:rPr>
        <w:t>は、前２項の申請に対し、申請事項を承認したときは、その旨を当該申請者に通知するものとする。</w:t>
      </w:r>
    </w:p>
    <w:p w:rsidR="00ED192C" w:rsidRPr="00D36FF2" w:rsidRDefault="00ED192C">
      <w:pPr>
        <w:adjustRightInd/>
        <w:spacing w:line="272" w:lineRule="exact"/>
        <w:rPr>
          <w:rFonts w:ascii="ＭＳ 明朝" w:cs="Times New Roman"/>
          <w:color w:val="auto"/>
          <w:sz w:val="24"/>
          <w:szCs w:val="24"/>
        </w:rPr>
      </w:pPr>
    </w:p>
    <w:p w:rsidR="00ED192C" w:rsidRPr="00D36FF2" w:rsidRDefault="00ED192C">
      <w:pPr>
        <w:adjustRightInd/>
        <w:spacing w:line="286" w:lineRule="exact"/>
        <w:rPr>
          <w:rFonts w:ascii="ＭＳ 明朝" w:cs="Times New Roman"/>
          <w:color w:val="auto"/>
          <w:sz w:val="24"/>
          <w:szCs w:val="24"/>
        </w:rPr>
      </w:pPr>
      <w:r w:rsidRPr="00D36FF2">
        <w:rPr>
          <w:rFonts w:ascii="ＭＳ 明朝" w:hint="eastAsia"/>
          <w:color w:val="auto"/>
          <w:sz w:val="24"/>
          <w:szCs w:val="24"/>
        </w:rPr>
        <w:t>（補助事業遂行の義務）</w:t>
      </w:r>
    </w:p>
    <w:p w:rsidR="00ED192C" w:rsidRDefault="00A54B67">
      <w:pPr>
        <w:adjustRightInd/>
        <w:spacing w:line="286" w:lineRule="exact"/>
        <w:ind w:left="220" w:hanging="220"/>
        <w:rPr>
          <w:rFonts w:ascii="ＭＳ 明朝"/>
          <w:color w:val="auto"/>
          <w:sz w:val="24"/>
          <w:szCs w:val="24"/>
        </w:rPr>
      </w:pPr>
      <w:r>
        <w:rPr>
          <w:rFonts w:ascii="ＭＳ 明朝" w:hint="eastAsia"/>
          <w:color w:val="auto"/>
          <w:sz w:val="24"/>
          <w:szCs w:val="24"/>
        </w:rPr>
        <w:t>第</w:t>
      </w:r>
      <w:r w:rsidR="00070A32">
        <w:rPr>
          <w:rFonts w:ascii="ＭＳ 明朝" w:hint="eastAsia"/>
          <w:color w:val="auto"/>
          <w:sz w:val="24"/>
          <w:szCs w:val="24"/>
        </w:rPr>
        <w:t>10</w:t>
      </w:r>
      <w:r w:rsidR="00ED192C" w:rsidRPr="00D36FF2">
        <w:rPr>
          <w:rFonts w:ascii="ＭＳ 明朝" w:hint="eastAsia"/>
          <w:color w:val="auto"/>
          <w:sz w:val="24"/>
          <w:szCs w:val="24"/>
        </w:rPr>
        <w:t xml:space="preserve">条　</w:t>
      </w:r>
      <w:r w:rsidR="000B7530" w:rsidRPr="00D36FF2">
        <w:rPr>
          <w:rFonts w:ascii="ＭＳ 明朝" w:hint="eastAsia"/>
          <w:color w:val="auto"/>
          <w:sz w:val="24"/>
          <w:szCs w:val="24"/>
        </w:rPr>
        <w:t>補助対象者</w:t>
      </w:r>
      <w:r w:rsidR="00ED192C" w:rsidRPr="00D36FF2">
        <w:rPr>
          <w:rFonts w:ascii="ＭＳ 明朝" w:hint="eastAsia"/>
          <w:color w:val="auto"/>
          <w:sz w:val="24"/>
          <w:szCs w:val="24"/>
        </w:rPr>
        <w:t>は、補助金の交付決定の内容及びこれに付した条件に従い、善良な管理者の注意をもって補助事業を行い、補助金を他の用途に使用してはならない。</w:t>
      </w:r>
    </w:p>
    <w:p w:rsidR="00DB20B2" w:rsidRDefault="00DB20B2" w:rsidP="008B37AF">
      <w:pPr>
        <w:adjustRightInd/>
        <w:spacing w:line="286" w:lineRule="exact"/>
        <w:ind w:left="240" w:hangingChars="100" w:hanging="240"/>
        <w:rPr>
          <w:rFonts w:ascii="ＭＳ 明朝"/>
          <w:color w:val="auto"/>
          <w:sz w:val="24"/>
          <w:szCs w:val="24"/>
        </w:rPr>
      </w:pPr>
      <w:r>
        <w:rPr>
          <w:rFonts w:ascii="ＭＳ 明朝" w:hint="eastAsia"/>
          <w:color w:val="auto"/>
          <w:sz w:val="24"/>
          <w:szCs w:val="24"/>
        </w:rPr>
        <w:t xml:space="preserve">２　</w:t>
      </w:r>
      <w:r w:rsidR="008B37AF">
        <w:rPr>
          <w:rFonts w:ascii="ＭＳ 明朝" w:hint="eastAsia"/>
          <w:color w:val="auto"/>
          <w:sz w:val="24"/>
          <w:szCs w:val="24"/>
        </w:rPr>
        <w:t>補助対象者は、事業遂行状況の報告を求められた時は、中央会が別に定める期日までに報告しなければならない。</w:t>
      </w:r>
    </w:p>
    <w:p w:rsidR="007B6BFD" w:rsidRPr="00A32402" w:rsidRDefault="007B6BFD" w:rsidP="00A32402">
      <w:pPr>
        <w:adjustRightInd/>
        <w:spacing w:line="286" w:lineRule="exact"/>
        <w:ind w:left="220" w:hanging="220"/>
        <w:rPr>
          <w:rFonts w:ascii="ＭＳ 明朝" w:cs="Times New Roman"/>
          <w:color w:val="auto"/>
          <w:sz w:val="24"/>
          <w:szCs w:val="24"/>
        </w:rPr>
      </w:pPr>
      <w:r>
        <w:rPr>
          <w:rFonts w:ascii="ＭＳ 明朝" w:hint="eastAsia"/>
          <w:color w:val="auto"/>
          <w:sz w:val="24"/>
          <w:szCs w:val="24"/>
        </w:rPr>
        <w:t>３　中央会は、前項の報告があった場合、</w:t>
      </w:r>
      <w:r w:rsidRPr="00D36FF2">
        <w:rPr>
          <w:rFonts w:ascii="ＭＳ 明朝" w:hint="eastAsia"/>
          <w:color w:val="auto"/>
          <w:sz w:val="24"/>
          <w:szCs w:val="24"/>
        </w:rPr>
        <w:t>当該報告に係る書類の審査及び必要に応じて</w:t>
      </w:r>
      <w:r>
        <w:rPr>
          <w:rFonts w:ascii="ＭＳ 明朝" w:hint="eastAsia"/>
          <w:color w:val="auto"/>
          <w:sz w:val="24"/>
          <w:szCs w:val="24"/>
        </w:rPr>
        <w:t>現地調査等を</w:t>
      </w:r>
      <w:r w:rsidR="00C65BC2">
        <w:rPr>
          <w:rFonts w:ascii="ＭＳ 明朝" w:hint="eastAsia"/>
          <w:color w:val="auto"/>
          <w:sz w:val="24"/>
          <w:szCs w:val="24"/>
        </w:rPr>
        <w:t>行うものとする</w:t>
      </w:r>
      <w:r w:rsidR="00B45007">
        <w:rPr>
          <w:rFonts w:ascii="ＭＳ 明朝" w:hint="eastAsia"/>
          <w:color w:val="auto"/>
          <w:sz w:val="24"/>
          <w:szCs w:val="24"/>
        </w:rPr>
        <w:t>。</w:t>
      </w:r>
    </w:p>
    <w:p w:rsidR="00ED192C" w:rsidRPr="00070A32" w:rsidRDefault="00ED192C">
      <w:pPr>
        <w:adjustRightInd/>
        <w:spacing w:line="272" w:lineRule="exact"/>
        <w:rPr>
          <w:rFonts w:ascii="ＭＳ 明朝" w:cs="Times New Roman"/>
          <w:color w:val="auto"/>
          <w:sz w:val="24"/>
          <w:szCs w:val="24"/>
        </w:rPr>
      </w:pPr>
    </w:p>
    <w:p w:rsidR="00ED192C" w:rsidRPr="00D36FF2" w:rsidRDefault="00ED192C">
      <w:pPr>
        <w:adjustRightInd/>
        <w:spacing w:line="286" w:lineRule="exact"/>
        <w:ind w:left="220" w:hanging="220"/>
        <w:rPr>
          <w:rFonts w:ascii="ＭＳ 明朝" w:cs="Times New Roman"/>
          <w:color w:val="auto"/>
          <w:sz w:val="24"/>
          <w:szCs w:val="24"/>
        </w:rPr>
      </w:pPr>
      <w:r w:rsidRPr="00D36FF2">
        <w:rPr>
          <w:rFonts w:ascii="ＭＳ 明朝" w:hint="eastAsia"/>
          <w:color w:val="auto"/>
          <w:sz w:val="24"/>
          <w:szCs w:val="24"/>
        </w:rPr>
        <w:t>（補助事業の実績報告）</w:t>
      </w:r>
    </w:p>
    <w:p w:rsidR="00ED192C" w:rsidRPr="00D36FF2" w:rsidRDefault="00A54B67">
      <w:pPr>
        <w:adjustRightInd/>
        <w:spacing w:line="286" w:lineRule="exact"/>
        <w:ind w:left="220" w:hanging="220"/>
        <w:rPr>
          <w:rFonts w:ascii="ＭＳ 明朝" w:cs="Times New Roman"/>
          <w:color w:val="auto"/>
          <w:sz w:val="24"/>
          <w:szCs w:val="24"/>
        </w:rPr>
      </w:pPr>
      <w:r>
        <w:rPr>
          <w:rFonts w:ascii="ＭＳ 明朝" w:hint="eastAsia"/>
          <w:color w:val="auto"/>
          <w:sz w:val="24"/>
          <w:szCs w:val="24"/>
        </w:rPr>
        <w:t>第</w:t>
      </w:r>
      <w:r w:rsidR="00070A32">
        <w:rPr>
          <w:rFonts w:ascii="ＭＳ 明朝" w:hint="eastAsia"/>
          <w:color w:val="auto"/>
          <w:sz w:val="24"/>
          <w:szCs w:val="24"/>
        </w:rPr>
        <w:t>11</w:t>
      </w:r>
      <w:r w:rsidR="00ED192C" w:rsidRPr="00D36FF2">
        <w:rPr>
          <w:rFonts w:ascii="ＭＳ 明朝" w:hint="eastAsia"/>
          <w:color w:val="auto"/>
          <w:sz w:val="24"/>
          <w:szCs w:val="24"/>
        </w:rPr>
        <w:t xml:space="preserve">条　</w:t>
      </w:r>
      <w:r w:rsidR="000B7530" w:rsidRPr="00D36FF2">
        <w:rPr>
          <w:rFonts w:ascii="ＭＳ 明朝" w:hint="eastAsia"/>
          <w:color w:val="auto"/>
          <w:sz w:val="24"/>
          <w:szCs w:val="24"/>
        </w:rPr>
        <w:t>補助対象者</w:t>
      </w:r>
      <w:r w:rsidR="00ED192C" w:rsidRPr="00D36FF2">
        <w:rPr>
          <w:rFonts w:ascii="ＭＳ 明朝" w:hint="eastAsia"/>
          <w:color w:val="auto"/>
          <w:sz w:val="24"/>
          <w:szCs w:val="24"/>
        </w:rPr>
        <w:t>は、補助事業が完了したときは、</w:t>
      </w:r>
      <w:r w:rsidR="005A67BA">
        <w:rPr>
          <w:rFonts w:ascii="ＭＳ 明朝" w:hint="eastAsia"/>
          <w:color w:val="auto"/>
          <w:sz w:val="24"/>
          <w:szCs w:val="24"/>
        </w:rPr>
        <w:t>中央会が別に定める日までに</w:t>
      </w:r>
      <w:r w:rsidR="00ED192C" w:rsidRPr="00D36FF2">
        <w:rPr>
          <w:rFonts w:ascii="ＭＳ 明朝" w:hint="eastAsia"/>
          <w:color w:val="auto"/>
          <w:sz w:val="24"/>
          <w:szCs w:val="24"/>
        </w:rPr>
        <w:t>、</w:t>
      </w:r>
      <w:r w:rsidR="001478B6">
        <w:rPr>
          <w:rFonts w:ascii="ＭＳ 明朝" w:eastAsia="ＭＳ Ｐ明朝" w:cs="ＭＳ Ｐ明朝" w:hint="eastAsia"/>
          <w:bCs/>
          <w:color w:val="auto"/>
          <w:sz w:val="24"/>
          <w:szCs w:val="24"/>
        </w:rPr>
        <w:t>就労・奨学金返済一体型支援事業</w:t>
      </w:r>
      <w:r w:rsidR="00710397" w:rsidRPr="00D36FF2">
        <w:rPr>
          <w:rFonts w:ascii="ＭＳ 明朝" w:hint="eastAsia"/>
          <w:color w:val="auto"/>
          <w:sz w:val="24"/>
          <w:szCs w:val="24"/>
        </w:rPr>
        <w:t>実績報告書（様式第５号）</w:t>
      </w:r>
      <w:r w:rsidR="008C07BD">
        <w:rPr>
          <w:rFonts w:ascii="ＭＳ 明朝" w:hint="eastAsia"/>
          <w:color w:val="auto"/>
          <w:sz w:val="24"/>
          <w:szCs w:val="24"/>
        </w:rPr>
        <w:t>に次の各号に掲げる書類を添えて、</w:t>
      </w:r>
      <w:r w:rsidR="006C7465" w:rsidRPr="00D36FF2">
        <w:rPr>
          <w:rFonts w:ascii="ＭＳ 明朝" w:hint="eastAsia"/>
          <w:color w:val="auto"/>
          <w:sz w:val="24"/>
          <w:szCs w:val="24"/>
        </w:rPr>
        <w:t>中央会</w:t>
      </w:r>
      <w:r w:rsidR="00ED192C" w:rsidRPr="00D36FF2">
        <w:rPr>
          <w:rFonts w:ascii="ＭＳ 明朝" w:hint="eastAsia"/>
          <w:color w:val="auto"/>
          <w:sz w:val="24"/>
          <w:szCs w:val="24"/>
        </w:rPr>
        <w:t>に提出しなければならない。</w:t>
      </w:r>
    </w:p>
    <w:p w:rsidR="00ED192C" w:rsidRPr="00C95DD8" w:rsidRDefault="00C95DD8" w:rsidP="008B2216">
      <w:pPr>
        <w:adjustRightInd/>
        <w:spacing w:line="272" w:lineRule="exact"/>
        <w:ind w:left="480" w:hangingChars="200" w:hanging="480"/>
        <w:rPr>
          <w:rFonts w:ascii="ＭＳ 明朝" w:cs="Times New Roman"/>
          <w:color w:val="auto"/>
          <w:sz w:val="24"/>
          <w:szCs w:val="24"/>
        </w:rPr>
      </w:pPr>
      <w:r>
        <w:rPr>
          <w:rFonts w:ascii="ＭＳ 明朝" w:cs="Times New Roman" w:hint="eastAsia"/>
          <w:color w:val="auto"/>
          <w:sz w:val="24"/>
          <w:szCs w:val="24"/>
        </w:rPr>
        <w:t>（１）</w:t>
      </w:r>
      <w:r w:rsidR="008C07BD" w:rsidRPr="00C95DD8">
        <w:rPr>
          <w:rFonts w:ascii="ＭＳ 明朝" w:cs="Times New Roman" w:hint="eastAsia"/>
          <w:color w:val="auto"/>
          <w:sz w:val="24"/>
          <w:szCs w:val="24"/>
        </w:rPr>
        <w:t>給与明細書又は賃金台帳など</w:t>
      </w:r>
      <w:r w:rsidR="0058000F">
        <w:rPr>
          <w:rFonts w:ascii="ＭＳ 明朝" w:cs="Times New Roman" w:hint="eastAsia"/>
          <w:color w:val="auto"/>
          <w:sz w:val="24"/>
          <w:szCs w:val="24"/>
        </w:rPr>
        <w:t>支援</w:t>
      </w:r>
      <w:r w:rsidR="008C07BD" w:rsidRPr="00C95DD8">
        <w:rPr>
          <w:rFonts w:ascii="ＭＳ 明朝" w:cs="Times New Roman" w:hint="eastAsia"/>
          <w:color w:val="auto"/>
          <w:sz w:val="24"/>
          <w:szCs w:val="24"/>
        </w:rPr>
        <w:t>対象</w:t>
      </w:r>
      <w:r w:rsidR="0058000F">
        <w:rPr>
          <w:rFonts w:ascii="ＭＳ 明朝" w:cs="Times New Roman" w:hint="eastAsia"/>
          <w:color w:val="auto"/>
          <w:sz w:val="24"/>
          <w:szCs w:val="24"/>
        </w:rPr>
        <w:t>者</w:t>
      </w:r>
      <w:r w:rsidR="008C07BD" w:rsidRPr="00C95DD8">
        <w:rPr>
          <w:rFonts w:ascii="ＭＳ 明朝" w:cs="Times New Roman" w:hint="eastAsia"/>
          <w:color w:val="auto"/>
          <w:sz w:val="24"/>
          <w:szCs w:val="24"/>
        </w:rPr>
        <w:t>に支給した手当等の月ごとの実績が</w:t>
      </w:r>
      <w:r w:rsidR="0058000F">
        <w:rPr>
          <w:rFonts w:ascii="ＭＳ 明朝" w:cs="Times New Roman" w:hint="eastAsia"/>
          <w:color w:val="auto"/>
          <w:sz w:val="24"/>
          <w:szCs w:val="24"/>
        </w:rPr>
        <w:t>分かる</w:t>
      </w:r>
      <w:r w:rsidR="008C07BD" w:rsidRPr="00C95DD8">
        <w:rPr>
          <w:rFonts w:ascii="ＭＳ 明朝" w:cs="Times New Roman" w:hint="eastAsia"/>
          <w:color w:val="auto"/>
          <w:sz w:val="24"/>
          <w:szCs w:val="24"/>
        </w:rPr>
        <w:t>書類の写し</w:t>
      </w:r>
    </w:p>
    <w:p w:rsidR="00964F0D" w:rsidRPr="00C95DD8" w:rsidRDefault="00C95DD8" w:rsidP="00C95DD8">
      <w:pPr>
        <w:adjustRightInd/>
        <w:spacing w:line="272" w:lineRule="exact"/>
        <w:rPr>
          <w:rFonts w:ascii="ＭＳ 明朝" w:cs="Times New Roman"/>
          <w:color w:val="auto"/>
          <w:sz w:val="24"/>
          <w:szCs w:val="24"/>
        </w:rPr>
      </w:pPr>
      <w:r>
        <w:rPr>
          <w:rFonts w:ascii="ＭＳ 明朝" w:cs="Times New Roman" w:hint="eastAsia"/>
          <w:color w:val="auto"/>
          <w:sz w:val="24"/>
          <w:szCs w:val="24"/>
        </w:rPr>
        <w:t>（２）</w:t>
      </w:r>
      <w:r w:rsidR="003B51F5">
        <w:rPr>
          <w:rFonts w:ascii="ＭＳ 明朝" w:cs="Times New Roman" w:hint="eastAsia"/>
          <w:color w:val="auto"/>
          <w:sz w:val="24"/>
          <w:szCs w:val="24"/>
        </w:rPr>
        <w:t>その他中央会</w:t>
      </w:r>
      <w:r w:rsidR="00E971D5" w:rsidRPr="00C95DD8">
        <w:rPr>
          <w:rFonts w:ascii="ＭＳ 明朝" w:cs="Times New Roman" w:hint="eastAsia"/>
          <w:color w:val="auto"/>
          <w:sz w:val="24"/>
          <w:szCs w:val="24"/>
        </w:rPr>
        <w:t>が必要と認める</w:t>
      </w:r>
      <w:r w:rsidR="0058000F">
        <w:rPr>
          <w:rFonts w:ascii="ＭＳ 明朝" w:cs="Times New Roman" w:hint="eastAsia"/>
          <w:color w:val="auto"/>
          <w:sz w:val="24"/>
          <w:szCs w:val="24"/>
        </w:rPr>
        <w:t>書類</w:t>
      </w:r>
    </w:p>
    <w:p w:rsidR="00E971D5" w:rsidRPr="00C95DD8" w:rsidRDefault="00E971D5" w:rsidP="00E971D5">
      <w:pPr>
        <w:pStyle w:val="a9"/>
        <w:adjustRightInd/>
        <w:spacing w:line="272" w:lineRule="exact"/>
        <w:ind w:leftChars="0" w:left="720"/>
        <w:rPr>
          <w:rFonts w:ascii="ＭＳ 明朝" w:cs="Times New Roman"/>
          <w:color w:val="auto"/>
          <w:sz w:val="24"/>
          <w:szCs w:val="24"/>
        </w:rPr>
      </w:pPr>
    </w:p>
    <w:p w:rsidR="00ED192C" w:rsidRPr="00D36FF2" w:rsidRDefault="00ED192C">
      <w:pPr>
        <w:adjustRightInd/>
        <w:spacing w:line="286" w:lineRule="exact"/>
        <w:rPr>
          <w:rFonts w:ascii="ＭＳ 明朝" w:cs="Times New Roman"/>
          <w:color w:val="auto"/>
          <w:sz w:val="24"/>
          <w:szCs w:val="24"/>
        </w:rPr>
      </w:pPr>
      <w:r w:rsidRPr="00D36FF2">
        <w:rPr>
          <w:rFonts w:ascii="ＭＳ 明朝" w:hint="eastAsia"/>
          <w:color w:val="auto"/>
          <w:sz w:val="24"/>
          <w:szCs w:val="24"/>
        </w:rPr>
        <w:t>（補助金の額の確定等）</w:t>
      </w:r>
    </w:p>
    <w:p w:rsidR="00ED192C" w:rsidRPr="00D36FF2" w:rsidRDefault="00070A32">
      <w:pPr>
        <w:adjustRightInd/>
        <w:spacing w:line="286" w:lineRule="exact"/>
        <w:ind w:left="220" w:hanging="220"/>
        <w:rPr>
          <w:rFonts w:ascii="ＭＳ 明朝" w:cs="Times New Roman"/>
          <w:color w:val="auto"/>
          <w:sz w:val="24"/>
          <w:szCs w:val="24"/>
        </w:rPr>
      </w:pPr>
      <w:r>
        <w:rPr>
          <w:rFonts w:ascii="ＭＳ 明朝" w:hint="eastAsia"/>
          <w:color w:val="auto"/>
          <w:sz w:val="24"/>
          <w:szCs w:val="24"/>
        </w:rPr>
        <w:t>第12</w:t>
      </w:r>
      <w:r w:rsidR="00710397" w:rsidRPr="00D36FF2">
        <w:rPr>
          <w:rFonts w:ascii="ＭＳ 明朝" w:hint="eastAsia"/>
          <w:color w:val="auto"/>
          <w:sz w:val="24"/>
          <w:szCs w:val="24"/>
        </w:rPr>
        <w:t xml:space="preserve">条　</w:t>
      </w:r>
      <w:r w:rsidR="006C000A" w:rsidRPr="00D36FF2">
        <w:rPr>
          <w:rFonts w:ascii="ＭＳ 明朝" w:hint="eastAsia"/>
          <w:color w:val="auto"/>
          <w:sz w:val="24"/>
          <w:szCs w:val="24"/>
        </w:rPr>
        <w:t>中央会</w:t>
      </w:r>
      <w:r w:rsidR="00ED192C" w:rsidRPr="00D36FF2">
        <w:rPr>
          <w:rFonts w:ascii="ＭＳ 明朝" w:hint="eastAsia"/>
          <w:color w:val="auto"/>
          <w:sz w:val="24"/>
          <w:szCs w:val="24"/>
        </w:rPr>
        <w:t>は、</w:t>
      </w:r>
      <w:r w:rsidR="007B6BFD" w:rsidRPr="00D36FF2">
        <w:rPr>
          <w:rFonts w:ascii="ＭＳ 明朝" w:hint="eastAsia"/>
          <w:color w:val="auto"/>
          <w:sz w:val="24"/>
          <w:szCs w:val="24"/>
        </w:rPr>
        <w:t>前条の実績報告</w:t>
      </w:r>
      <w:r w:rsidR="00112A2F">
        <w:rPr>
          <w:rFonts w:ascii="ＭＳ 明朝" w:hint="eastAsia"/>
          <w:color w:val="auto"/>
          <w:sz w:val="24"/>
          <w:szCs w:val="24"/>
        </w:rPr>
        <w:t>があった場合において、当該報告に係る書類の審査及び必要に応じて</w:t>
      </w:r>
      <w:r w:rsidR="007E7DDF">
        <w:rPr>
          <w:rFonts w:ascii="ＭＳ 明朝" w:hint="eastAsia"/>
          <w:color w:val="auto"/>
          <w:sz w:val="24"/>
          <w:szCs w:val="24"/>
        </w:rPr>
        <w:t>現地調査等</w:t>
      </w:r>
      <w:r w:rsidR="008B37AF">
        <w:rPr>
          <w:rFonts w:ascii="ＭＳ 明朝" w:hint="eastAsia"/>
          <w:color w:val="auto"/>
          <w:sz w:val="24"/>
          <w:szCs w:val="24"/>
        </w:rPr>
        <w:t>を</w:t>
      </w:r>
      <w:r w:rsidR="00112A2F">
        <w:rPr>
          <w:rFonts w:ascii="ＭＳ 明朝" w:hint="eastAsia"/>
          <w:color w:val="auto"/>
          <w:sz w:val="24"/>
          <w:szCs w:val="24"/>
        </w:rPr>
        <w:t>行う</w:t>
      </w:r>
      <w:r w:rsidR="008B37AF">
        <w:rPr>
          <w:rFonts w:ascii="ＭＳ 明朝" w:hint="eastAsia"/>
          <w:color w:val="auto"/>
          <w:sz w:val="24"/>
          <w:szCs w:val="24"/>
        </w:rPr>
        <w:t>。</w:t>
      </w:r>
      <w:r w:rsidR="007B6BFD">
        <w:rPr>
          <w:rFonts w:ascii="ＭＳ 明朝" w:hint="eastAsia"/>
          <w:color w:val="auto"/>
          <w:sz w:val="24"/>
          <w:szCs w:val="24"/>
        </w:rPr>
        <w:t>これ</w:t>
      </w:r>
      <w:r w:rsidR="007E7DDF">
        <w:rPr>
          <w:rFonts w:ascii="ＭＳ 明朝" w:hint="eastAsia"/>
          <w:color w:val="auto"/>
          <w:sz w:val="24"/>
          <w:szCs w:val="24"/>
        </w:rPr>
        <w:t>により、当該事業の成果が交付決定の内容（ただし、第９</w:t>
      </w:r>
      <w:r w:rsidR="00ED192C" w:rsidRPr="00D36FF2">
        <w:rPr>
          <w:rFonts w:ascii="ＭＳ 明朝" w:hint="eastAsia"/>
          <w:color w:val="auto"/>
          <w:sz w:val="24"/>
          <w:szCs w:val="24"/>
        </w:rPr>
        <w:t>条第３項に基づいて変更を承認したときは、その承認された内容）及びこれに付した条件に適合すると認めるときは、交付すべき補助金の額を確定し、当該</w:t>
      </w:r>
      <w:r w:rsidR="000B7530" w:rsidRPr="00D36FF2">
        <w:rPr>
          <w:rFonts w:ascii="ＭＳ 明朝" w:hint="eastAsia"/>
          <w:color w:val="auto"/>
          <w:sz w:val="24"/>
          <w:szCs w:val="24"/>
        </w:rPr>
        <w:t>補助対象者</w:t>
      </w:r>
      <w:r w:rsidR="00ED192C" w:rsidRPr="00D36FF2">
        <w:rPr>
          <w:rFonts w:ascii="ＭＳ 明朝" w:hint="eastAsia"/>
          <w:color w:val="auto"/>
          <w:sz w:val="24"/>
          <w:szCs w:val="24"/>
        </w:rPr>
        <w:t>に通知するものとする。</w:t>
      </w:r>
    </w:p>
    <w:p w:rsidR="00ED192C" w:rsidRPr="00070A32" w:rsidRDefault="00ED192C">
      <w:pPr>
        <w:adjustRightInd/>
        <w:spacing w:line="272" w:lineRule="exact"/>
        <w:rPr>
          <w:rFonts w:ascii="ＭＳ 明朝" w:cs="Times New Roman"/>
          <w:sz w:val="24"/>
          <w:szCs w:val="24"/>
        </w:rPr>
      </w:pPr>
    </w:p>
    <w:p w:rsidR="00ED192C" w:rsidRPr="008F5324" w:rsidRDefault="00ED192C">
      <w:pPr>
        <w:adjustRightInd/>
        <w:spacing w:line="286" w:lineRule="exact"/>
        <w:rPr>
          <w:rFonts w:ascii="ＭＳ 明朝" w:cs="Times New Roman"/>
          <w:sz w:val="24"/>
          <w:szCs w:val="24"/>
        </w:rPr>
      </w:pPr>
      <w:r w:rsidRPr="008F5324">
        <w:rPr>
          <w:rFonts w:ascii="ＭＳ 明朝" w:hint="eastAsia"/>
          <w:sz w:val="24"/>
          <w:szCs w:val="24"/>
        </w:rPr>
        <w:t>（交付決定の取消し）</w:t>
      </w:r>
    </w:p>
    <w:p w:rsidR="00ED192C" w:rsidRPr="008F5324" w:rsidRDefault="00070A32" w:rsidP="00070A32">
      <w:pPr>
        <w:overflowPunct w:val="0"/>
        <w:adjustRightInd/>
        <w:spacing w:line="286" w:lineRule="exact"/>
        <w:ind w:left="221" w:hanging="221"/>
        <w:rPr>
          <w:rFonts w:ascii="ＭＳ 明朝" w:cs="Times New Roman"/>
          <w:sz w:val="24"/>
          <w:szCs w:val="24"/>
        </w:rPr>
      </w:pPr>
      <w:r>
        <w:rPr>
          <w:rFonts w:ascii="ＭＳ 明朝" w:hint="eastAsia"/>
          <w:sz w:val="24"/>
          <w:szCs w:val="24"/>
        </w:rPr>
        <w:t>第13</w:t>
      </w:r>
      <w:r w:rsidR="00710397" w:rsidRPr="008F5324">
        <w:rPr>
          <w:rFonts w:ascii="ＭＳ 明朝" w:hint="eastAsia"/>
          <w:sz w:val="24"/>
          <w:szCs w:val="24"/>
        </w:rPr>
        <w:t xml:space="preserve">条　</w:t>
      </w:r>
      <w:r w:rsidR="006C7465" w:rsidRPr="008F5324">
        <w:rPr>
          <w:rFonts w:ascii="ＭＳ 明朝" w:hint="eastAsia"/>
          <w:sz w:val="24"/>
          <w:szCs w:val="24"/>
        </w:rPr>
        <w:t>中央会</w:t>
      </w:r>
      <w:r w:rsidR="00ED192C" w:rsidRPr="008F5324">
        <w:rPr>
          <w:rFonts w:ascii="ＭＳ 明朝" w:hint="eastAsia"/>
          <w:sz w:val="24"/>
          <w:szCs w:val="24"/>
        </w:rPr>
        <w:t>は、</w:t>
      </w:r>
      <w:r w:rsidR="000B7530" w:rsidRPr="008F5324">
        <w:rPr>
          <w:rFonts w:ascii="ＭＳ 明朝" w:hint="eastAsia"/>
          <w:sz w:val="24"/>
          <w:szCs w:val="24"/>
        </w:rPr>
        <w:t>補助対象者</w:t>
      </w:r>
      <w:r w:rsidR="00ED192C" w:rsidRPr="008F5324">
        <w:rPr>
          <w:rFonts w:ascii="ＭＳ 明朝" w:hint="eastAsia"/>
          <w:sz w:val="24"/>
          <w:szCs w:val="24"/>
        </w:rPr>
        <w:t>が補助金を他の用途に使用</w:t>
      </w:r>
      <w:r w:rsidR="0058000F">
        <w:rPr>
          <w:rFonts w:ascii="ＭＳ 明朝" w:hint="eastAsia"/>
          <w:sz w:val="24"/>
          <w:szCs w:val="24"/>
        </w:rPr>
        <w:t>するなど</w:t>
      </w:r>
      <w:r w:rsidR="00ED192C" w:rsidRPr="008F5324">
        <w:rPr>
          <w:rFonts w:ascii="ＭＳ 明朝" w:hint="eastAsia"/>
          <w:sz w:val="24"/>
          <w:szCs w:val="24"/>
        </w:rPr>
        <w:t>、その補助</w:t>
      </w:r>
      <w:r w:rsidR="00ED192C" w:rsidRPr="00070A32">
        <w:rPr>
          <w:rFonts w:ascii="ＭＳ 明朝" w:hint="eastAsia"/>
          <w:snapToGrid w:val="0"/>
          <w:sz w:val="24"/>
          <w:szCs w:val="24"/>
        </w:rPr>
        <w:t>事業</w:t>
      </w:r>
      <w:r w:rsidRPr="00070A32">
        <w:rPr>
          <w:rFonts w:ascii="ＭＳ 明朝" w:hint="eastAsia"/>
          <w:snapToGrid w:val="0"/>
          <w:sz w:val="24"/>
          <w:szCs w:val="24"/>
        </w:rPr>
        <w:t>に関して補助金の交付決定の内容又はこれに付した条件に違反したと</w:t>
      </w:r>
      <w:r>
        <w:rPr>
          <w:rFonts w:ascii="ＭＳ 明朝" w:hint="eastAsia"/>
          <w:snapToGrid w:val="0"/>
          <w:sz w:val="24"/>
          <w:szCs w:val="24"/>
        </w:rPr>
        <w:t>きは</w:t>
      </w:r>
      <w:r w:rsidR="00042F3E">
        <w:rPr>
          <w:rFonts w:ascii="ＭＳ 明朝" w:hint="eastAsia"/>
          <w:snapToGrid w:val="0"/>
          <w:sz w:val="24"/>
          <w:szCs w:val="24"/>
        </w:rPr>
        <w:t>、</w:t>
      </w:r>
      <w:r w:rsidR="00ED192C" w:rsidRPr="00070A32">
        <w:rPr>
          <w:rFonts w:ascii="ＭＳ 明朝" w:hint="eastAsia"/>
          <w:snapToGrid w:val="0"/>
          <w:sz w:val="24"/>
          <w:szCs w:val="24"/>
        </w:rPr>
        <w:t>当該交付決定の全部又は一部を取消すことができる。</w:t>
      </w:r>
    </w:p>
    <w:p w:rsidR="00ED192C" w:rsidRPr="008F5324" w:rsidRDefault="00ED192C" w:rsidP="00042F3E">
      <w:pPr>
        <w:adjustRightInd/>
        <w:spacing w:line="286" w:lineRule="exact"/>
        <w:ind w:left="240" w:hangingChars="100" w:hanging="240"/>
        <w:rPr>
          <w:rFonts w:ascii="ＭＳ 明朝" w:cs="Times New Roman"/>
          <w:sz w:val="24"/>
          <w:szCs w:val="24"/>
        </w:rPr>
      </w:pPr>
      <w:r w:rsidRPr="008F5324">
        <w:rPr>
          <w:rFonts w:ascii="ＭＳ 明朝" w:hint="eastAsia"/>
          <w:sz w:val="24"/>
          <w:szCs w:val="24"/>
        </w:rPr>
        <w:t>２</w:t>
      </w:r>
      <w:r w:rsidRPr="008F5324">
        <w:rPr>
          <w:rFonts w:ascii="ＭＳ 明朝" w:hAnsi="ＭＳ 明朝"/>
          <w:sz w:val="24"/>
          <w:szCs w:val="24"/>
        </w:rPr>
        <w:t xml:space="preserve">  </w:t>
      </w:r>
      <w:r w:rsidR="006C7465" w:rsidRPr="008F5324">
        <w:rPr>
          <w:rFonts w:ascii="ＭＳ 明朝" w:hint="eastAsia"/>
          <w:sz w:val="24"/>
          <w:szCs w:val="24"/>
        </w:rPr>
        <w:t>中央会</w:t>
      </w:r>
      <w:r w:rsidRPr="008F5324">
        <w:rPr>
          <w:rFonts w:ascii="ＭＳ 明朝" w:hint="eastAsia"/>
          <w:sz w:val="24"/>
          <w:szCs w:val="24"/>
        </w:rPr>
        <w:t>は、前項の取消しの決定を行った場合には、その旨を当該</w:t>
      </w:r>
      <w:r w:rsidR="000B7530" w:rsidRPr="008F5324">
        <w:rPr>
          <w:rFonts w:ascii="ＭＳ 明朝" w:hint="eastAsia"/>
          <w:sz w:val="24"/>
          <w:szCs w:val="24"/>
        </w:rPr>
        <w:t>補助対象者</w:t>
      </w:r>
      <w:r w:rsidRPr="008F5324">
        <w:rPr>
          <w:rFonts w:ascii="ＭＳ 明朝" w:hint="eastAsia"/>
          <w:sz w:val="24"/>
          <w:szCs w:val="24"/>
        </w:rPr>
        <w:t>に通知するものとする。</w:t>
      </w:r>
    </w:p>
    <w:p w:rsidR="00ED192C" w:rsidRPr="008F5324" w:rsidRDefault="00ED192C">
      <w:pPr>
        <w:adjustRightInd/>
        <w:spacing w:line="272" w:lineRule="exact"/>
        <w:rPr>
          <w:rFonts w:ascii="ＭＳ 明朝" w:cs="Times New Roman"/>
          <w:sz w:val="24"/>
          <w:szCs w:val="24"/>
        </w:rPr>
      </w:pPr>
    </w:p>
    <w:p w:rsidR="00ED192C" w:rsidRPr="008F5324" w:rsidRDefault="00ED192C">
      <w:pPr>
        <w:adjustRightInd/>
        <w:spacing w:line="286" w:lineRule="exact"/>
        <w:rPr>
          <w:rFonts w:ascii="ＭＳ 明朝" w:cs="Times New Roman"/>
          <w:sz w:val="24"/>
          <w:szCs w:val="24"/>
        </w:rPr>
      </w:pPr>
      <w:r w:rsidRPr="008F5324">
        <w:rPr>
          <w:rFonts w:ascii="ＭＳ 明朝" w:hint="eastAsia"/>
          <w:sz w:val="24"/>
          <w:szCs w:val="24"/>
        </w:rPr>
        <w:t>（補助金の返還）</w:t>
      </w:r>
    </w:p>
    <w:p w:rsidR="00ED192C" w:rsidRDefault="007E7DDF" w:rsidP="000E0F75">
      <w:pPr>
        <w:adjustRightInd/>
        <w:spacing w:line="286" w:lineRule="exact"/>
        <w:ind w:left="220" w:hanging="220"/>
        <w:rPr>
          <w:rFonts w:ascii="ＭＳ 明朝"/>
          <w:sz w:val="24"/>
          <w:szCs w:val="24"/>
        </w:rPr>
      </w:pPr>
      <w:r>
        <w:rPr>
          <w:rFonts w:ascii="ＭＳ 明朝" w:hint="eastAsia"/>
          <w:sz w:val="24"/>
          <w:szCs w:val="24"/>
        </w:rPr>
        <w:t>第</w:t>
      </w:r>
      <w:r w:rsidR="00042F3E">
        <w:rPr>
          <w:rFonts w:ascii="ＭＳ 明朝" w:hint="eastAsia"/>
          <w:sz w:val="24"/>
          <w:szCs w:val="24"/>
        </w:rPr>
        <w:t>14</w:t>
      </w:r>
      <w:r w:rsidR="00ED192C" w:rsidRPr="008F5324">
        <w:rPr>
          <w:rFonts w:ascii="ＭＳ 明朝" w:hint="eastAsia"/>
          <w:sz w:val="24"/>
          <w:szCs w:val="24"/>
        </w:rPr>
        <w:t>条</w:t>
      </w:r>
      <w:r w:rsidR="00ED192C" w:rsidRPr="008F5324">
        <w:rPr>
          <w:rFonts w:ascii="ＭＳ 明朝" w:hAnsi="ＭＳ 明朝"/>
          <w:sz w:val="24"/>
          <w:szCs w:val="24"/>
        </w:rPr>
        <w:t xml:space="preserve">  </w:t>
      </w:r>
      <w:r w:rsidR="006C7465" w:rsidRPr="008F5324">
        <w:rPr>
          <w:rFonts w:ascii="ＭＳ 明朝" w:hint="eastAsia"/>
          <w:sz w:val="24"/>
          <w:szCs w:val="24"/>
        </w:rPr>
        <w:t>中央会</w:t>
      </w:r>
      <w:r w:rsidR="00ED192C" w:rsidRPr="008F5324">
        <w:rPr>
          <w:rFonts w:ascii="ＭＳ 明朝" w:hint="eastAsia"/>
          <w:sz w:val="24"/>
          <w:szCs w:val="24"/>
        </w:rPr>
        <w:t>は、前条第１項の取消しを決定した場合において、当</w:t>
      </w:r>
      <w:r w:rsidR="00710397" w:rsidRPr="008F5324">
        <w:rPr>
          <w:rFonts w:ascii="ＭＳ 明朝" w:hint="eastAsia"/>
          <w:sz w:val="24"/>
          <w:szCs w:val="24"/>
        </w:rPr>
        <w:t>該取消しに係る部分に関し、既に補助金が交付されているときは、</w:t>
      </w:r>
      <w:r w:rsidR="006C7465" w:rsidRPr="008F5324">
        <w:rPr>
          <w:rFonts w:ascii="ＭＳ 明朝" w:hint="eastAsia"/>
          <w:sz w:val="24"/>
          <w:szCs w:val="24"/>
        </w:rPr>
        <w:t>中央会</w:t>
      </w:r>
      <w:r w:rsidR="00ED192C" w:rsidRPr="008F5324">
        <w:rPr>
          <w:rFonts w:ascii="ＭＳ 明朝" w:hint="eastAsia"/>
          <w:sz w:val="24"/>
          <w:szCs w:val="24"/>
        </w:rPr>
        <w:t>が別に定める期日までに返還を命</w:t>
      </w:r>
      <w:r w:rsidR="0058000F">
        <w:rPr>
          <w:rFonts w:ascii="ＭＳ 明朝" w:hint="eastAsia"/>
          <w:sz w:val="24"/>
          <w:szCs w:val="24"/>
        </w:rPr>
        <w:t>じ</w:t>
      </w:r>
      <w:r w:rsidR="00ED192C" w:rsidRPr="008F5324">
        <w:rPr>
          <w:rFonts w:ascii="ＭＳ 明朝" w:hint="eastAsia"/>
          <w:sz w:val="24"/>
          <w:szCs w:val="24"/>
        </w:rPr>
        <w:t>るものとする。</w:t>
      </w:r>
    </w:p>
    <w:p w:rsidR="00FA7CB5" w:rsidRDefault="00FA7CB5">
      <w:pPr>
        <w:adjustRightInd/>
        <w:spacing w:line="286" w:lineRule="exact"/>
        <w:rPr>
          <w:rFonts w:ascii="ＭＳ 明朝" w:cs="Times New Roman"/>
          <w:sz w:val="24"/>
          <w:szCs w:val="24"/>
        </w:rPr>
      </w:pPr>
    </w:p>
    <w:p w:rsidR="00ED192C" w:rsidRPr="008F5324" w:rsidRDefault="00ED192C">
      <w:pPr>
        <w:adjustRightInd/>
        <w:spacing w:line="286" w:lineRule="exact"/>
        <w:rPr>
          <w:rFonts w:ascii="ＭＳ 明朝" w:cs="Times New Roman"/>
          <w:sz w:val="24"/>
          <w:szCs w:val="24"/>
        </w:rPr>
      </w:pPr>
      <w:r w:rsidRPr="008F5324">
        <w:rPr>
          <w:rFonts w:ascii="ＭＳ 明朝" w:hint="eastAsia"/>
          <w:sz w:val="24"/>
          <w:szCs w:val="24"/>
        </w:rPr>
        <w:t>（立入検査等）</w:t>
      </w:r>
    </w:p>
    <w:p w:rsidR="00ED192C" w:rsidRPr="008F5324" w:rsidRDefault="00042F3E">
      <w:pPr>
        <w:adjustRightInd/>
        <w:spacing w:line="286" w:lineRule="exact"/>
        <w:ind w:left="220" w:hanging="220"/>
        <w:rPr>
          <w:rFonts w:ascii="ＭＳ 明朝" w:cs="Times New Roman"/>
          <w:sz w:val="24"/>
          <w:szCs w:val="24"/>
        </w:rPr>
      </w:pPr>
      <w:r>
        <w:rPr>
          <w:rFonts w:ascii="ＭＳ 明朝" w:hint="eastAsia"/>
          <w:sz w:val="24"/>
          <w:szCs w:val="24"/>
        </w:rPr>
        <w:t>第15</w:t>
      </w:r>
      <w:r w:rsidR="00710397" w:rsidRPr="008F5324">
        <w:rPr>
          <w:rFonts w:ascii="ＭＳ 明朝" w:hint="eastAsia"/>
          <w:sz w:val="24"/>
          <w:szCs w:val="24"/>
        </w:rPr>
        <w:t xml:space="preserve">条　</w:t>
      </w:r>
      <w:r w:rsidR="006C7465" w:rsidRPr="008F5324">
        <w:rPr>
          <w:rFonts w:ascii="ＭＳ 明朝" w:hint="eastAsia"/>
          <w:sz w:val="24"/>
          <w:szCs w:val="24"/>
        </w:rPr>
        <w:t>中央会</w:t>
      </w:r>
      <w:r w:rsidR="00ED192C" w:rsidRPr="008F5324">
        <w:rPr>
          <w:rFonts w:ascii="ＭＳ 明朝" w:hint="eastAsia"/>
          <w:sz w:val="24"/>
          <w:szCs w:val="24"/>
        </w:rPr>
        <w:t>は、補助事業の適正を期すため必要があるときは、</w:t>
      </w:r>
      <w:r w:rsidR="000B7530" w:rsidRPr="008F5324">
        <w:rPr>
          <w:rFonts w:ascii="ＭＳ 明朝" w:hint="eastAsia"/>
          <w:sz w:val="24"/>
          <w:szCs w:val="24"/>
        </w:rPr>
        <w:t>補助対象者</w:t>
      </w:r>
      <w:r w:rsidR="00ED192C" w:rsidRPr="008F5324">
        <w:rPr>
          <w:rFonts w:ascii="ＭＳ 明朝" w:hint="eastAsia"/>
          <w:sz w:val="24"/>
          <w:szCs w:val="24"/>
        </w:rPr>
        <w:t>に対して報告させ、又はその事</w:t>
      </w:r>
      <w:r w:rsidR="0058000F">
        <w:rPr>
          <w:rFonts w:ascii="ＭＳ 明朝" w:hint="eastAsia"/>
          <w:sz w:val="24"/>
          <w:szCs w:val="24"/>
        </w:rPr>
        <w:t>業</w:t>
      </w:r>
      <w:r w:rsidR="00ED192C" w:rsidRPr="008F5324">
        <w:rPr>
          <w:rFonts w:ascii="ＭＳ 明朝" w:hint="eastAsia"/>
          <w:sz w:val="24"/>
          <w:szCs w:val="24"/>
        </w:rPr>
        <w:t>所等に立ち入り、帳簿書類その他を検査することができる。</w:t>
      </w:r>
    </w:p>
    <w:p w:rsidR="00ED192C" w:rsidRPr="008F5324" w:rsidRDefault="00ED192C">
      <w:pPr>
        <w:adjustRightInd/>
        <w:spacing w:line="286" w:lineRule="exact"/>
        <w:rPr>
          <w:rFonts w:ascii="ＭＳ 明朝" w:cs="Times New Roman"/>
          <w:sz w:val="24"/>
          <w:szCs w:val="24"/>
        </w:rPr>
      </w:pPr>
      <w:r w:rsidRPr="008F5324">
        <w:rPr>
          <w:rFonts w:ascii="ＭＳ 明朝" w:hAnsi="ＭＳ 明朝"/>
          <w:sz w:val="24"/>
          <w:szCs w:val="24"/>
        </w:rPr>
        <w:t xml:space="preserve"> </w:t>
      </w:r>
    </w:p>
    <w:p w:rsidR="00ED192C" w:rsidRPr="008F5324" w:rsidRDefault="00ED192C">
      <w:pPr>
        <w:adjustRightInd/>
        <w:spacing w:line="286" w:lineRule="exact"/>
        <w:rPr>
          <w:rFonts w:ascii="ＭＳ 明朝" w:cs="Times New Roman"/>
          <w:sz w:val="24"/>
          <w:szCs w:val="24"/>
        </w:rPr>
      </w:pPr>
      <w:r w:rsidRPr="008F5324">
        <w:rPr>
          <w:rFonts w:ascii="ＭＳ 明朝" w:hint="eastAsia"/>
          <w:sz w:val="24"/>
          <w:szCs w:val="24"/>
        </w:rPr>
        <w:t>（補助金の支払、請求）</w:t>
      </w:r>
    </w:p>
    <w:p w:rsidR="00ED192C" w:rsidRPr="008F5324" w:rsidRDefault="00042F3E">
      <w:pPr>
        <w:adjustRightInd/>
        <w:spacing w:line="286" w:lineRule="exact"/>
        <w:ind w:left="220" w:hanging="220"/>
        <w:rPr>
          <w:rFonts w:ascii="ＭＳ 明朝" w:cs="Times New Roman"/>
          <w:sz w:val="24"/>
          <w:szCs w:val="24"/>
        </w:rPr>
      </w:pPr>
      <w:r>
        <w:rPr>
          <w:rFonts w:ascii="ＭＳ 明朝" w:hint="eastAsia"/>
          <w:sz w:val="24"/>
          <w:szCs w:val="24"/>
        </w:rPr>
        <w:t>第16</w:t>
      </w:r>
      <w:r w:rsidR="00ED192C" w:rsidRPr="008F5324">
        <w:rPr>
          <w:rFonts w:ascii="ＭＳ 明朝" w:hint="eastAsia"/>
          <w:sz w:val="24"/>
          <w:szCs w:val="24"/>
        </w:rPr>
        <w:t>条</w:t>
      </w:r>
      <w:r w:rsidR="00ED192C" w:rsidRPr="008F5324">
        <w:rPr>
          <w:rFonts w:ascii="ＭＳ 明朝" w:hAnsi="ＭＳ 明朝"/>
          <w:sz w:val="24"/>
          <w:szCs w:val="24"/>
        </w:rPr>
        <w:t xml:space="preserve">  </w:t>
      </w:r>
      <w:r w:rsidR="006C7465" w:rsidRPr="008F5324">
        <w:rPr>
          <w:rFonts w:ascii="ＭＳ 明朝" w:hint="eastAsia"/>
          <w:sz w:val="24"/>
          <w:szCs w:val="24"/>
        </w:rPr>
        <w:t>中央会</w:t>
      </w:r>
      <w:r w:rsidR="00E971D5">
        <w:rPr>
          <w:rFonts w:ascii="ＭＳ 明朝" w:hint="eastAsia"/>
          <w:sz w:val="24"/>
          <w:szCs w:val="24"/>
        </w:rPr>
        <w:t>は</w:t>
      </w:r>
      <w:r w:rsidR="00112A2F">
        <w:rPr>
          <w:rFonts w:ascii="ＭＳ 明朝" w:hint="eastAsia"/>
          <w:sz w:val="24"/>
          <w:szCs w:val="24"/>
        </w:rPr>
        <w:t>、</w:t>
      </w:r>
      <w:r w:rsidR="00E971D5">
        <w:rPr>
          <w:rFonts w:ascii="ＭＳ 明朝" w:hint="eastAsia"/>
          <w:sz w:val="24"/>
          <w:szCs w:val="24"/>
        </w:rPr>
        <w:t>第</w:t>
      </w:r>
      <w:r w:rsidR="008B37AF">
        <w:rPr>
          <w:rFonts w:ascii="ＭＳ 明朝" w:hint="eastAsia"/>
          <w:sz w:val="24"/>
          <w:szCs w:val="24"/>
        </w:rPr>
        <w:t>10</w:t>
      </w:r>
      <w:r w:rsidR="00ED192C" w:rsidRPr="008F5324">
        <w:rPr>
          <w:rFonts w:ascii="ＭＳ 明朝" w:hint="eastAsia"/>
          <w:sz w:val="24"/>
          <w:szCs w:val="24"/>
        </w:rPr>
        <w:t>条</w:t>
      </w:r>
      <w:r w:rsidR="008B37AF">
        <w:rPr>
          <w:rFonts w:ascii="ＭＳ 明朝" w:hint="eastAsia"/>
          <w:sz w:val="24"/>
          <w:szCs w:val="24"/>
        </w:rPr>
        <w:t>第</w:t>
      </w:r>
      <w:r w:rsidR="00B45007">
        <w:rPr>
          <w:rFonts w:ascii="ＭＳ 明朝" w:hint="eastAsia"/>
          <w:sz w:val="24"/>
          <w:szCs w:val="24"/>
        </w:rPr>
        <w:t>３</w:t>
      </w:r>
      <w:r w:rsidR="008B37AF">
        <w:rPr>
          <w:rFonts w:ascii="ＭＳ 明朝" w:hint="eastAsia"/>
          <w:sz w:val="24"/>
          <w:szCs w:val="24"/>
        </w:rPr>
        <w:t>項</w:t>
      </w:r>
      <w:r w:rsidR="00A32402">
        <w:rPr>
          <w:rFonts w:ascii="ＭＳ 明朝" w:hint="eastAsia"/>
          <w:sz w:val="24"/>
          <w:szCs w:val="24"/>
        </w:rPr>
        <w:t>によ</w:t>
      </w:r>
      <w:r w:rsidR="00B45007">
        <w:rPr>
          <w:rFonts w:ascii="ＭＳ 明朝" w:hint="eastAsia"/>
          <w:sz w:val="24"/>
          <w:szCs w:val="24"/>
        </w:rPr>
        <w:t>り</w:t>
      </w:r>
      <w:r w:rsidR="008B37AF">
        <w:rPr>
          <w:rFonts w:ascii="ＭＳ 明朝" w:hint="eastAsia"/>
          <w:sz w:val="24"/>
          <w:szCs w:val="24"/>
        </w:rPr>
        <w:t>事業遂行状況</w:t>
      </w:r>
      <w:r w:rsidR="00A32402">
        <w:rPr>
          <w:rFonts w:ascii="ＭＳ 明朝" w:hint="eastAsia"/>
          <w:sz w:val="24"/>
          <w:szCs w:val="24"/>
        </w:rPr>
        <w:t>の</w:t>
      </w:r>
      <w:r w:rsidR="00B45007">
        <w:rPr>
          <w:rFonts w:ascii="ＭＳ 明朝" w:hint="eastAsia"/>
          <w:sz w:val="24"/>
          <w:szCs w:val="24"/>
        </w:rPr>
        <w:t>確認を</w:t>
      </w:r>
      <w:r w:rsidR="00C65BC2">
        <w:rPr>
          <w:rFonts w:ascii="ＭＳ 明朝" w:hint="eastAsia"/>
          <w:sz w:val="24"/>
          <w:szCs w:val="24"/>
        </w:rPr>
        <w:t>行った後又</w:t>
      </w:r>
      <w:r w:rsidR="00B45007">
        <w:rPr>
          <w:rFonts w:ascii="ＭＳ 明朝" w:hint="eastAsia"/>
          <w:sz w:val="24"/>
          <w:szCs w:val="24"/>
        </w:rPr>
        <w:t>は、第12条により</w:t>
      </w:r>
      <w:r w:rsidR="00ED192C" w:rsidRPr="008F5324">
        <w:rPr>
          <w:rFonts w:ascii="ＭＳ 明朝" w:hint="eastAsia"/>
          <w:sz w:val="24"/>
          <w:szCs w:val="24"/>
        </w:rPr>
        <w:t>補助金の額を確定した</w:t>
      </w:r>
      <w:r w:rsidR="00C65BC2">
        <w:rPr>
          <w:rFonts w:ascii="ＭＳ 明朝" w:hint="eastAsia"/>
          <w:sz w:val="24"/>
          <w:szCs w:val="24"/>
        </w:rPr>
        <w:t>後</w:t>
      </w:r>
      <w:r w:rsidR="00ED192C" w:rsidRPr="008F5324">
        <w:rPr>
          <w:rFonts w:ascii="ＭＳ 明朝" w:hint="eastAsia"/>
          <w:sz w:val="24"/>
          <w:szCs w:val="24"/>
        </w:rPr>
        <w:t>、補助金を</w:t>
      </w:r>
      <w:r w:rsidR="000B7530" w:rsidRPr="008F5324">
        <w:rPr>
          <w:rFonts w:ascii="ＭＳ 明朝" w:hint="eastAsia"/>
          <w:sz w:val="24"/>
          <w:szCs w:val="24"/>
        </w:rPr>
        <w:t>補助対象者</w:t>
      </w:r>
      <w:r w:rsidR="00ED192C" w:rsidRPr="008F5324">
        <w:rPr>
          <w:rFonts w:ascii="ＭＳ 明朝" w:hint="eastAsia"/>
          <w:sz w:val="24"/>
          <w:szCs w:val="24"/>
        </w:rPr>
        <w:t>に対し支払うものとする。</w:t>
      </w:r>
    </w:p>
    <w:p w:rsidR="00ED192C" w:rsidRPr="00D36FF2" w:rsidRDefault="00ED192C">
      <w:pPr>
        <w:adjustRightInd/>
        <w:spacing w:line="286" w:lineRule="exact"/>
        <w:ind w:left="220" w:hanging="220"/>
        <w:rPr>
          <w:rFonts w:ascii="ＭＳ 明朝" w:cs="Times New Roman"/>
          <w:color w:val="auto"/>
          <w:sz w:val="24"/>
          <w:szCs w:val="24"/>
        </w:rPr>
      </w:pPr>
      <w:r w:rsidRPr="008F5324">
        <w:rPr>
          <w:rFonts w:ascii="ＭＳ 明朝" w:hint="eastAsia"/>
          <w:sz w:val="24"/>
          <w:szCs w:val="24"/>
        </w:rPr>
        <w:t>２</w:t>
      </w:r>
      <w:r w:rsidRPr="008F5324">
        <w:rPr>
          <w:rFonts w:ascii="ＭＳ 明朝" w:hAnsi="ＭＳ 明朝"/>
          <w:sz w:val="24"/>
          <w:szCs w:val="24"/>
        </w:rPr>
        <w:t xml:space="preserve">  </w:t>
      </w:r>
      <w:r w:rsidR="000B7530" w:rsidRPr="008F5324">
        <w:rPr>
          <w:rFonts w:ascii="ＭＳ 明朝" w:hint="eastAsia"/>
          <w:sz w:val="24"/>
          <w:szCs w:val="24"/>
        </w:rPr>
        <w:t>補助対象者</w:t>
      </w:r>
      <w:r w:rsidRPr="008F5324">
        <w:rPr>
          <w:rFonts w:ascii="ＭＳ 明朝" w:hint="eastAsia"/>
          <w:sz w:val="24"/>
          <w:szCs w:val="24"/>
        </w:rPr>
        <w:t>は、前項の規定により補助金の支払を受けようとするときは、</w:t>
      </w:r>
      <w:r w:rsidR="001478B6">
        <w:rPr>
          <w:rFonts w:ascii="ＭＳ 明朝" w:eastAsia="ＭＳ Ｐ明朝" w:cs="ＭＳ Ｐ明朝" w:hint="eastAsia"/>
          <w:bCs/>
          <w:color w:val="auto"/>
          <w:sz w:val="24"/>
          <w:szCs w:val="24"/>
        </w:rPr>
        <w:t>就労・奨学金返済一体型支援事業</w:t>
      </w:r>
      <w:r w:rsidRPr="00D36FF2">
        <w:rPr>
          <w:rFonts w:ascii="ＭＳ 明朝" w:hint="eastAsia"/>
          <w:color w:val="auto"/>
          <w:sz w:val="24"/>
          <w:szCs w:val="24"/>
        </w:rPr>
        <w:t>支払請求書（様式第６号）により、</w:t>
      </w:r>
      <w:r w:rsidR="006C7465" w:rsidRPr="00D36FF2">
        <w:rPr>
          <w:rFonts w:ascii="ＭＳ 明朝" w:hint="eastAsia"/>
          <w:color w:val="auto"/>
          <w:sz w:val="24"/>
          <w:szCs w:val="24"/>
        </w:rPr>
        <w:t>中央会</w:t>
      </w:r>
      <w:r w:rsidRPr="00D36FF2">
        <w:rPr>
          <w:rFonts w:ascii="ＭＳ 明朝" w:hint="eastAsia"/>
          <w:color w:val="auto"/>
          <w:sz w:val="24"/>
          <w:szCs w:val="24"/>
        </w:rPr>
        <w:t>に補助金の支払請求を行うものとする。</w:t>
      </w:r>
    </w:p>
    <w:p w:rsidR="00ED192C" w:rsidRPr="00D36FF2" w:rsidRDefault="00ED192C">
      <w:pPr>
        <w:adjustRightInd/>
        <w:spacing w:line="272" w:lineRule="exact"/>
        <w:rPr>
          <w:rFonts w:ascii="ＭＳ 明朝" w:cs="Times New Roman"/>
          <w:color w:val="auto"/>
          <w:sz w:val="24"/>
          <w:szCs w:val="24"/>
        </w:rPr>
      </w:pPr>
    </w:p>
    <w:p w:rsidR="00ED192C" w:rsidRPr="008F5324" w:rsidRDefault="00ED192C">
      <w:pPr>
        <w:adjustRightInd/>
        <w:spacing w:line="286" w:lineRule="exact"/>
        <w:rPr>
          <w:rFonts w:ascii="ＭＳ 明朝" w:cs="Times New Roman"/>
          <w:sz w:val="24"/>
          <w:szCs w:val="24"/>
        </w:rPr>
      </w:pPr>
      <w:r w:rsidRPr="008F5324">
        <w:rPr>
          <w:rFonts w:ascii="ＭＳ 明朝" w:hint="eastAsia"/>
          <w:sz w:val="24"/>
          <w:szCs w:val="24"/>
        </w:rPr>
        <w:t>（補助金の経理）</w:t>
      </w:r>
    </w:p>
    <w:p w:rsidR="00ED192C" w:rsidRPr="0058000F" w:rsidRDefault="007E7DDF">
      <w:pPr>
        <w:adjustRightInd/>
        <w:spacing w:line="286" w:lineRule="exact"/>
        <w:ind w:left="220" w:hanging="220"/>
        <w:rPr>
          <w:rFonts w:ascii="ＭＳ 明朝" w:cs="Times New Roman"/>
          <w:color w:val="FF0000"/>
          <w:sz w:val="24"/>
          <w:szCs w:val="24"/>
        </w:rPr>
      </w:pPr>
      <w:r>
        <w:rPr>
          <w:rFonts w:ascii="ＭＳ 明朝" w:hint="eastAsia"/>
          <w:sz w:val="24"/>
          <w:szCs w:val="24"/>
        </w:rPr>
        <w:t>第</w:t>
      </w:r>
      <w:r w:rsidR="00042F3E">
        <w:rPr>
          <w:rFonts w:ascii="ＭＳ 明朝" w:hint="eastAsia"/>
          <w:sz w:val="24"/>
          <w:szCs w:val="24"/>
        </w:rPr>
        <w:t>17</w:t>
      </w:r>
      <w:r w:rsidR="00ED192C" w:rsidRPr="008F5324">
        <w:rPr>
          <w:rFonts w:ascii="ＭＳ 明朝" w:hint="eastAsia"/>
          <w:sz w:val="24"/>
          <w:szCs w:val="24"/>
        </w:rPr>
        <w:t xml:space="preserve">条　</w:t>
      </w:r>
      <w:r w:rsidR="000B7530" w:rsidRPr="008F5324">
        <w:rPr>
          <w:rFonts w:ascii="ＭＳ 明朝" w:hint="eastAsia"/>
          <w:sz w:val="24"/>
          <w:szCs w:val="24"/>
        </w:rPr>
        <w:t>補助対象者</w:t>
      </w:r>
      <w:r w:rsidR="00ED192C" w:rsidRPr="008F5324">
        <w:rPr>
          <w:rFonts w:ascii="ＭＳ 明朝" w:hint="eastAsia"/>
          <w:sz w:val="24"/>
          <w:szCs w:val="24"/>
        </w:rPr>
        <w:t>は、補助事業に係る経理について</w:t>
      </w:r>
      <w:r w:rsidR="00042F3E">
        <w:rPr>
          <w:rFonts w:ascii="ＭＳ 明朝" w:hint="eastAsia"/>
          <w:sz w:val="24"/>
          <w:szCs w:val="24"/>
        </w:rPr>
        <w:t>の</w:t>
      </w:r>
      <w:r w:rsidR="00ED192C" w:rsidRPr="008F5324">
        <w:rPr>
          <w:rFonts w:ascii="ＭＳ 明朝" w:hint="eastAsia"/>
          <w:sz w:val="24"/>
          <w:szCs w:val="24"/>
        </w:rPr>
        <w:t>収支</w:t>
      </w:r>
      <w:r w:rsidR="00042F3E">
        <w:rPr>
          <w:rFonts w:ascii="ＭＳ 明朝" w:hint="eastAsia"/>
          <w:sz w:val="24"/>
          <w:szCs w:val="24"/>
        </w:rPr>
        <w:t>の事実</w:t>
      </w:r>
      <w:r w:rsidR="00ED192C" w:rsidRPr="008F5324">
        <w:rPr>
          <w:rFonts w:ascii="ＭＳ 明朝" w:hint="eastAsia"/>
          <w:sz w:val="24"/>
          <w:szCs w:val="24"/>
        </w:rPr>
        <w:t>を明確にした証拠書類を整備し、当該補助事業</w:t>
      </w:r>
      <w:r w:rsidR="00042F3E">
        <w:rPr>
          <w:rFonts w:ascii="ＭＳ 明朝" w:hint="eastAsia"/>
          <w:sz w:val="24"/>
          <w:szCs w:val="24"/>
        </w:rPr>
        <w:t>の</w:t>
      </w:r>
      <w:r w:rsidR="00ED192C" w:rsidRPr="008F5324">
        <w:rPr>
          <w:rFonts w:ascii="ＭＳ 明朝" w:hint="eastAsia"/>
          <w:sz w:val="24"/>
          <w:szCs w:val="24"/>
        </w:rPr>
        <w:t>完了</w:t>
      </w:r>
      <w:r w:rsidR="00042F3E">
        <w:rPr>
          <w:rFonts w:ascii="ＭＳ 明朝" w:hint="eastAsia"/>
          <w:sz w:val="24"/>
          <w:szCs w:val="24"/>
        </w:rPr>
        <w:t>の日の属する</w:t>
      </w:r>
      <w:r w:rsidR="00ED192C" w:rsidRPr="008F5324">
        <w:rPr>
          <w:rFonts w:ascii="ＭＳ 明朝" w:hint="eastAsia"/>
          <w:sz w:val="24"/>
          <w:szCs w:val="24"/>
        </w:rPr>
        <w:t>年度の翌年度から</w:t>
      </w:r>
      <w:r w:rsidR="00ED192C" w:rsidRPr="00B67A7C">
        <w:rPr>
          <w:rFonts w:ascii="ＭＳ 明朝" w:hint="eastAsia"/>
          <w:sz w:val="24"/>
          <w:szCs w:val="24"/>
        </w:rPr>
        <w:t>５年間</w:t>
      </w:r>
      <w:r w:rsidR="00ED192C" w:rsidRPr="008F5324">
        <w:rPr>
          <w:rFonts w:ascii="ＭＳ 明朝" w:hint="eastAsia"/>
          <w:sz w:val="24"/>
          <w:szCs w:val="24"/>
        </w:rPr>
        <w:t>保存しなければならない。</w:t>
      </w:r>
      <w:r w:rsidR="0058000F">
        <w:rPr>
          <w:rFonts w:ascii="ＭＳ 明朝" w:hint="eastAsia"/>
          <w:sz w:val="24"/>
          <w:szCs w:val="24"/>
        </w:rPr>
        <w:t xml:space="preserve">　　　　　　　　　　　　　　　　　　　　</w:t>
      </w:r>
      <w:r w:rsidR="00B67A7C">
        <w:rPr>
          <w:rFonts w:ascii="ＭＳ 明朝" w:hint="eastAsia"/>
          <w:color w:val="FF0000"/>
          <w:sz w:val="24"/>
          <w:szCs w:val="24"/>
        </w:rPr>
        <w:t xml:space="preserve">　</w:t>
      </w:r>
    </w:p>
    <w:p w:rsidR="00ED192C" w:rsidRPr="0058000F" w:rsidRDefault="00B67A7C">
      <w:pPr>
        <w:adjustRightInd/>
        <w:spacing w:line="272" w:lineRule="exact"/>
        <w:rPr>
          <w:rFonts w:ascii="ＭＳ 明朝" w:cs="Times New Roman"/>
          <w:color w:val="FF0000"/>
          <w:sz w:val="24"/>
          <w:szCs w:val="24"/>
        </w:rPr>
      </w:pPr>
      <w:r>
        <w:rPr>
          <w:rFonts w:ascii="ＭＳ 明朝" w:cs="Times New Roman"/>
          <w:color w:val="FF0000"/>
          <w:sz w:val="24"/>
          <w:szCs w:val="24"/>
        </w:rPr>
        <w:t xml:space="preserve">　　　　　　　　　　　　　　　　　　　　　　　　　　</w:t>
      </w:r>
    </w:p>
    <w:p w:rsidR="00ED192C" w:rsidRPr="008F5324" w:rsidRDefault="00ED192C">
      <w:pPr>
        <w:adjustRightInd/>
        <w:spacing w:line="286" w:lineRule="exact"/>
        <w:rPr>
          <w:rFonts w:ascii="ＭＳ 明朝" w:cs="Times New Roman"/>
          <w:sz w:val="24"/>
          <w:szCs w:val="24"/>
        </w:rPr>
      </w:pPr>
      <w:r w:rsidRPr="008F5324">
        <w:rPr>
          <w:rFonts w:ascii="ＭＳ 明朝" w:hint="eastAsia"/>
          <w:sz w:val="24"/>
          <w:szCs w:val="24"/>
        </w:rPr>
        <w:t>（書類の提出部数）</w:t>
      </w:r>
    </w:p>
    <w:p w:rsidR="00ED192C" w:rsidRPr="008F5324" w:rsidRDefault="007E7DDF">
      <w:pPr>
        <w:adjustRightInd/>
        <w:spacing w:line="286" w:lineRule="exact"/>
        <w:ind w:left="220" w:hanging="220"/>
        <w:rPr>
          <w:rFonts w:ascii="ＭＳ 明朝" w:cs="Times New Roman"/>
          <w:sz w:val="24"/>
          <w:szCs w:val="24"/>
        </w:rPr>
      </w:pPr>
      <w:r>
        <w:rPr>
          <w:rFonts w:ascii="ＭＳ 明朝" w:hint="eastAsia"/>
          <w:sz w:val="24"/>
          <w:szCs w:val="24"/>
        </w:rPr>
        <w:t>第</w:t>
      </w:r>
      <w:r w:rsidR="00042F3E">
        <w:rPr>
          <w:rFonts w:ascii="ＭＳ 明朝" w:hint="eastAsia"/>
          <w:sz w:val="24"/>
          <w:szCs w:val="24"/>
        </w:rPr>
        <w:t>18</w:t>
      </w:r>
      <w:r w:rsidR="00710397" w:rsidRPr="008F5324">
        <w:rPr>
          <w:rFonts w:ascii="ＭＳ 明朝" w:hint="eastAsia"/>
          <w:sz w:val="24"/>
          <w:szCs w:val="24"/>
        </w:rPr>
        <w:t>条　この要領により</w:t>
      </w:r>
      <w:r w:rsidR="006C7465" w:rsidRPr="008F5324">
        <w:rPr>
          <w:rFonts w:ascii="ＭＳ 明朝" w:hint="eastAsia"/>
          <w:sz w:val="24"/>
          <w:szCs w:val="24"/>
        </w:rPr>
        <w:t>中央会</w:t>
      </w:r>
      <w:r w:rsidR="00ED192C" w:rsidRPr="008F5324">
        <w:rPr>
          <w:rFonts w:ascii="ＭＳ 明朝" w:hint="eastAsia"/>
          <w:sz w:val="24"/>
          <w:szCs w:val="24"/>
        </w:rPr>
        <w:t>に提出する書類の部数は、</w:t>
      </w:r>
      <w:r w:rsidR="00CF5E89" w:rsidRPr="008F5324">
        <w:rPr>
          <w:rFonts w:ascii="ＭＳ 明朝" w:hint="eastAsia"/>
          <w:sz w:val="24"/>
          <w:szCs w:val="24"/>
        </w:rPr>
        <w:t>１部</w:t>
      </w:r>
      <w:r w:rsidR="00ED192C" w:rsidRPr="008F5324">
        <w:rPr>
          <w:rFonts w:ascii="ＭＳ 明朝" w:hint="eastAsia"/>
          <w:sz w:val="24"/>
          <w:szCs w:val="24"/>
        </w:rPr>
        <w:t>とする。</w:t>
      </w:r>
    </w:p>
    <w:p w:rsidR="00ED192C" w:rsidRPr="00042F3E" w:rsidRDefault="00ED192C">
      <w:pPr>
        <w:adjustRightInd/>
        <w:spacing w:line="272" w:lineRule="exact"/>
        <w:rPr>
          <w:rFonts w:ascii="ＭＳ 明朝" w:cs="Times New Roman"/>
          <w:sz w:val="24"/>
          <w:szCs w:val="24"/>
        </w:rPr>
      </w:pPr>
    </w:p>
    <w:p w:rsidR="00ED192C" w:rsidRPr="008F5324" w:rsidRDefault="00ED192C">
      <w:pPr>
        <w:adjustRightInd/>
        <w:spacing w:line="286" w:lineRule="exact"/>
        <w:rPr>
          <w:rFonts w:ascii="ＭＳ 明朝" w:cs="Times New Roman"/>
          <w:sz w:val="24"/>
          <w:szCs w:val="24"/>
        </w:rPr>
      </w:pPr>
      <w:r w:rsidRPr="008F5324">
        <w:rPr>
          <w:rFonts w:ascii="ＭＳ 明朝" w:hint="eastAsia"/>
          <w:sz w:val="24"/>
          <w:szCs w:val="24"/>
        </w:rPr>
        <w:t>（補　則）</w:t>
      </w:r>
    </w:p>
    <w:p w:rsidR="00ED192C" w:rsidRPr="008F5324" w:rsidRDefault="00042F3E">
      <w:pPr>
        <w:adjustRightInd/>
        <w:spacing w:line="286" w:lineRule="exact"/>
        <w:ind w:left="220" w:hanging="220"/>
        <w:rPr>
          <w:rFonts w:ascii="ＭＳ 明朝" w:cs="Times New Roman"/>
          <w:sz w:val="24"/>
          <w:szCs w:val="24"/>
        </w:rPr>
      </w:pPr>
      <w:r>
        <w:rPr>
          <w:rFonts w:ascii="ＭＳ 明朝" w:hint="eastAsia"/>
          <w:sz w:val="24"/>
          <w:szCs w:val="24"/>
        </w:rPr>
        <w:t>第19</w:t>
      </w:r>
      <w:r w:rsidR="00ED192C" w:rsidRPr="008F5324">
        <w:rPr>
          <w:rFonts w:ascii="ＭＳ 明朝" w:hint="eastAsia"/>
          <w:sz w:val="24"/>
          <w:szCs w:val="24"/>
        </w:rPr>
        <w:t xml:space="preserve">条　</w:t>
      </w:r>
      <w:r w:rsidR="00710397" w:rsidRPr="008F5324">
        <w:rPr>
          <w:rFonts w:ascii="ＭＳ 明朝" w:hint="eastAsia"/>
          <w:sz w:val="24"/>
          <w:szCs w:val="24"/>
        </w:rPr>
        <w:t>この要領に定めるもののほか、補助金交付に関して必要な事項は、</w:t>
      </w:r>
      <w:r w:rsidR="006C7465" w:rsidRPr="008F5324">
        <w:rPr>
          <w:rFonts w:ascii="ＭＳ 明朝" w:hint="eastAsia"/>
          <w:sz w:val="24"/>
          <w:szCs w:val="24"/>
        </w:rPr>
        <w:t>中央会</w:t>
      </w:r>
      <w:r w:rsidR="00ED192C" w:rsidRPr="008F5324">
        <w:rPr>
          <w:rFonts w:ascii="ＭＳ 明朝" w:hint="eastAsia"/>
          <w:sz w:val="24"/>
          <w:szCs w:val="24"/>
        </w:rPr>
        <w:t>が別に定める。</w:t>
      </w:r>
    </w:p>
    <w:p w:rsidR="00ED192C" w:rsidRPr="00042F3E" w:rsidRDefault="00ED192C">
      <w:pPr>
        <w:adjustRightInd/>
        <w:spacing w:line="332" w:lineRule="exact"/>
        <w:rPr>
          <w:rFonts w:ascii="ＭＳ 明朝" w:cs="Times New Roman"/>
          <w:sz w:val="24"/>
          <w:szCs w:val="24"/>
        </w:rPr>
      </w:pPr>
    </w:p>
    <w:p w:rsidR="00ED192C" w:rsidRPr="008F5324" w:rsidRDefault="00ED192C" w:rsidP="006226D9">
      <w:pPr>
        <w:adjustRightInd/>
        <w:spacing w:line="332" w:lineRule="exact"/>
        <w:ind w:firstLineChars="200" w:firstLine="480"/>
        <w:rPr>
          <w:rFonts w:ascii="ＭＳ 明朝" w:cs="Times New Roman"/>
          <w:sz w:val="24"/>
          <w:szCs w:val="24"/>
        </w:rPr>
      </w:pPr>
      <w:r w:rsidRPr="008F5324">
        <w:rPr>
          <w:rFonts w:ascii="ＭＳ 明朝" w:hint="eastAsia"/>
          <w:sz w:val="24"/>
          <w:szCs w:val="24"/>
        </w:rPr>
        <w:t>附　則</w:t>
      </w:r>
    </w:p>
    <w:p w:rsidR="00ED192C" w:rsidRDefault="00042F3E">
      <w:pPr>
        <w:adjustRightInd/>
        <w:spacing w:line="272" w:lineRule="exact"/>
        <w:rPr>
          <w:rFonts w:ascii="ＭＳ 明朝"/>
          <w:sz w:val="24"/>
          <w:szCs w:val="24"/>
        </w:rPr>
      </w:pPr>
      <w:r>
        <w:rPr>
          <w:rFonts w:ascii="ＭＳ 明朝" w:hint="eastAsia"/>
          <w:sz w:val="24"/>
          <w:szCs w:val="24"/>
        </w:rPr>
        <w:t xml:space="preserve">　この要領は、平成29</w:t>
      </w:r>
      <w:r w:rsidR="00D03106">
        <w:rPr>
          <w:rFonts w:ascii="ＭＳ 明朝" w:hint="eastAsia"/>
          <w:sz w:val="24"/>
          <w:szCs w:val="24"/>
        </w:rPr>
        <w:t>年</w:t>
      </w:r>
      <w:r w:rsidR="005A67BA">
        <w:rPr>
          <w:rFonts w:ascii="ＭＳ 明朝" w:hint="eastAsia"/>
          <w:sz w:val="24"/>
          <w:szCs w:val="24"/>
        </w:rPr>
        <w:t>度の補助金</w:t>
      </w:r>
      <w:r w:rsidR="00ED192C" w:rsidRPr="008F5324">
        <w:rPr>
          <w:rFonts w:ascii="ＭＳ 明朝" w:hint="eastAsia"/>
          <w:sz w:val="24"/>
          <w:szCs w:val="24"/>
        </w:rPr>
        <w:t>から適用する。</w:t>
      </w:r>
    </w:p>
    <w:p w:rsidR="001B2A4F" w:rsidRPr="00155CEC" w:rsidRDefault="001B2A4F">
      <w:pPr>
        <w:adjustRightInd/>
        <w:spacing w:line="272" w:lineRule="exact"/>
        <w:rPr>
          <w:rFonts w:ascii="ＭＳ 明朝" w:cs="Times New Roman"/>
          <w:color w:val="auto"/>
          <w:sz w:val="24"/>
          <w:szCs w:val="24"/>
        </w:rPr>
      </w:pPr>
      <w:r>
        <w:rPr>
          <w:rFonts w:ascii="ＭＳ 明朝" w:hint="eastAsia"/>
          <w:sz w:val="24"/>
          <w:szCs w:val="24"/>
        </w:rPr>
        <w:t xml:space="preserve">　　</w:t>
      </w:r>
      <w:r w:rsidRPr="00155CEC">
        <w:rPr>
          <w:rFonts w:ascii="ＭＳ 明朝" w:hint="eastAsia"/>
          <w:color w:val="auto"/>
          <w:sz w:val="24"/>
          <w:szCs w:val="24"/>
        </w:rPr>
        <w:t>附　則</w:t>
      </w:r>
    </w:p>
    <w:p w:rsidR="00ED192C" w:rsidRPr="00155CEC" w:rsidRDefault="001B2A4F" w:rsidP="009E1E8A">
      <w:pPr>
        <w:adjustRightInd/>
        <w:spacing w:line="272" w:lineRule="exact"/>
        <w:rPr>
          <w:rFonts w:ascii="ＭＳ 明朝" w:cs="Times New Roman"/>
          <w:color w:val="FF0000"/>
          <w:sz w:val="24"/>
          <w:szCs w:val="24"/>
        </w:rPr>
      </w:pPr>
      <w:r w:rsidRPr="00155CEC">
        <w:rPr>
          <w:rFonts w:ascii="ＭＳ 明朝" w:cs="Times New Roman"/>
          <w:color w:val="auto"/>
          <w:sz w:val="24"/>
          <w:szCs w:val="24"/>
        </w:rPr>
        <w:t xml:space="preserve">　この要領は、平成</w:t>
      </w:r>
      <w:r w:rsidRPr="00155CEC">
        <w:rPr>
          <w:rFonts w:ascii="ＭＳ 明朝" w:cs="Times New Roman" w:hint="eastAsia"/>
          <w:color w:val="auto"/>
          <w:sz w:val="24"/>
          <w:szCs w:val="24"/>
        </w:rPr>
        <w:t>31年１月</w:t>
      </w:r>
      <w:r w:rsidR="00161F19">
        <w:rPr>
          <w:rFonts w:ascii="ＭＳ 明朝" w:cs="Times New Roman" w:hint="eastAsia"/>
          <w:color w:val="auto"/>
          <w:sz w:val="24"/>
          <w:szCs w:val="24"/>
        </w:rPr>
        <w:t>４</w:t>
      </w:r>
      <w:r w:rsidRPr="00155CEC">
        <w:rPr>
          <w:rFonts w:ascii="ＭＳ 明朝" w:cs="Times New Roman" w:hint="eastAsia"/>
          <w:color w:val="auto"/>
          <w:sz w:val="24"/>
          <w:szCs w:val="24"/>
        </w:rPr>
        <w:t>日から</w:t>
      </w:r>
      <w:r w:rsidR="008C63A6">
        <w:rPr>
          <w:rFonts w:ascii="ＭＳ 明朝" w:cs="Times New Roman" w:hint="eastAsia"/>
          <w:color w:val="auto"/>
          <w:sz w:val="24"/>
          <w:szCs w:val="24"/>
        </w:rPr>
        <w:t>施行</w:t>
      </w:r>
      <w:r w:rsidRPr="00155CEC">
        <w:rPr>
          <w:rFonts w:ascii="ＭＳ 明朝" w:cs="Times New Roman" w:hint="eastAsia"/>
          <w:color w:val="auto"/>
          <w:sz w:val="24"/>
          <w:szCs w:val="24"/>
        </w:rPr>
        <w:t>する。</w:t>
      </w:r>
    </w:p>
    <w:p w:rsidR="008C07BD" w:rsidRDefault="008C07BD">
      <w:pPr>
        <w:adjustRightInd/>
        <w:spacing w:line="272" w:lineRule="exact"/>
        <w:rPr>
          <w:rFonts w:ascii="ＭＳ 明朝" w:cs="Times New Roman"/>
        </w:rPr>
      </w:pPr>
    </w:p>
    <w:p w:rsidR="008C07BD" w:rsidRPr="00042F3E" w:rsidRDefault="0058000F">
      <w:pPr>
        <w:adjustRightInd/>
        <w:spacing w:line="272" w:lineRule="exact"/>
        <w:rPr>
          <w:rFonts w:ascii="ＭＳ 明朝" w:cs="Times New Roman"/>
          <w:sz w:val="24"/>
          <w:szCs w:val="24"/>
        </w:rPr>
      </w:pPr>
      <w:r w:rsidRPr="00042F3E">
        <w:rPr>
          <w:rFonts w:ascii="ＭＳ 明朝" w:cs="Times New Roman"/>
          <w:sz w:val="24"/>
          <w:szCs w:val="24"/>
        </w:rPr>
        <w:t>別表</w:t>
      </w:r>
      <w:r w:rsidR="00C65BC2">
        <w:rPr>
          <w:rFonts w:ascii="ＭＳ 明朝" w:cs="Times New Roman"/>
          <w:sz w:val="24"/>
          <w:szCs w:val="24"/>
        </w:rPr>
        <w:t>第</w:t>
      </w:r>
      <w:r w:rsidRPr="00042F3E">
        <w:rPr>
          <w:rFonts w:ascii="ＭＳ 明朝" w:cs="Times New Roman"/>
          <w:sz w:val="24"/>
          <w:szCs w:val="24"/>
        </w:rPr>
        <w:t>１</w:t>
      </w:r>
      <w:r w:rsidR="00C65BC2">
        <w:rPr>
          <w:rFonts w:ascii="ＭＳ 明朝" w:cs="Times New Roman"/>
          <w:sz w:val="24"/>
          <w:szCs w:val="24"/>
        </w:rPr>
        <w:t>(第３条関係</w:t>
      </w:r>
      <w:r w:rsidR="00C65BC2">
        <w:rPr>
          <w:rFonts w:ascii="ＭＳ 明朝" w:cs="Times New Roman" w:hint="eastAsia"/>
          <w:sz w:val="24"/>
          <w:szCs w:val="24"/>
        </w:rPr>
        <w:t>)</w:t>
      </w:r>
    </w:p>
    <w:p w:rsidR="000E720A" w:rsidRPr="000E720A" w:rsidRDefault="000E720A" w:rsidP="000E720A">
      <w:pPr>
        <w:suppressAutoHyphens w:val="0"/>
        <w:adjustRightInd/>
        <w:ind w:leftChars="101" w:left="212"/>
        <w:jc w:val="both"/>
        <w:textAlignment w:val="auto"/>
        <w:rPr>
          <w:rFonts w:ascii="Century" w:hAnsi="Century" w:cs="Times New Roman"/>
          <w:color w:val="auto"/>
          <w:kern w:val="2"/>
          <w:sz w:val="24"/>
          <w:szCs w:val="24"/>
        </w:rPr>
      </w:pPr>
      <w:r w:rsidRPr="000E720A">
        <w:rPr>
          <w:rFonts w:ascii="Century" w:hAnsi="Century" w:cs="Times New Roman" w:hint="eastAsia"/>
          <w:color w:val="auto"/>
          <w:kern w:val="2"/>
          <w:sz w:val="24"/>
          <w:szCs w:val="24"/>
        </w:rPr>
        <w:t>京都府看護師等修学資金</w:t>
      </w:r>
    </w:p>
    <w:p w:rsidR="000E720A" w:rsidRPr="000E720A" w:rsidRDefault="000E720A" w:rsidP="000E720A">
      <w:pPr>
        <w:suppressAutoHyphens w:val="0"/>
        <w:adjustRightInd/>
        <w:ind w:leftChars="101" w:left="212"/>
        <w:jc w:val="both"/>
        <w:textAlignment w:val="auto"/>
        <w:rPr>
          <w:rFonts w:ascii="Century" w:hAnsi="Century" w:cs="Times New Roman"/>
          <w:color w:val="auto"/>
          <w:kern w:val="2"/>
          <w:sz w:val="24"/>
          <w:szCs w:val="24"/>
        </w:rPr>
      </w:pPr>
      <w:r w:rsidRPr="000E720A">
        <w:rPr>
          <w:rFonts w:ascii="Century" w:hAnsi="Century" w:cs="Times New Roman" w:hint="eastAsia"/>
          <w:color w:val="auto"/>
          <w:kern w:val="2"/>
          <w:sz w:val="24"/>
          <w:szCs w:val="24"/>
        </w:rPr>
        <w:t>京都府立病院看護師等修学資金</w:t>
      </w:r>
    </w:p>
    <w:p w:rsidR="000E720A" w:rsidRDefault="000E720A" w:rsidP="000E720A">
      <w:pPr>
        <w:suppressAutoHyphens w:val="0"/>
        <w:adjustRightInd/>
        <w:ind w:leftChars="101" w:left="212"/>
        <w:jc w:val="both"/>
        <w:textAlignment w:val="auto"/>
        <w:rPr>
          <w:rFonts w:ascii="Century" w:hAnsi="Century" w:cs="Times New Roman"/>
          <w:color w:val="auto"/>
          <w:kern w:val="2"/>
          <w:sz w:val="24"/>
          <w:szCs w:val="24"/>
        </w:rPr>
      </w:pPr>
      <w:r w:rsidRPr="000E720A">
        <w:rPr>
          <w:rFonts w:ascii="Century" w:hAnsi="Century" w:cs="Times New Roman" w:hint="eastAsia"/>
          <w:color w:val="auto"/>
          <w:kern w:val="2"/>
          <w:sz w:val="24"/>
          <w:szCs w:val="24"/>
        </w:rPr>
        <w:t>京都府介護福祉士修学資金</w:t>
      </w:r>
    </w:p>
    <w:p w:rsidR="007C1154" w:rsidRPr="007C1154" w:rsidRDefault="007C1154" w:rsidP="000E720A">
      <w:pPr>
        <w:suppressAutoHyphens w:val="0"/>
        <w:adjustRightInd/>
        <w:ind w:leftChars="101" w:left="212"/>
        <w:jc w:val="both"/>
        <w:textAlignment w:val="auto"/>
        <w:rPr>
          <w:rFonts w:ascii="Century" w:hAnsi="Century" w:cs="Times New Roman"/>
          <w:color w:val="auto"/>
          <w:kern w:val="2"/>
          <w:sz w:val="24"/>
          <w:szCs w:val="24"/>
        </w:rPr>
      </w:pPr>
      <w:r w:rsidRPr="007C1154">
        <w:rPr>
          <w:rFonts w:ascii="Century" w:hAnsi="Century" w:cs="Times New Roman" w:hint="eastAsia"/>
          <w:color w:val="auto"/>
          <w:kern w:val="2"/>
          <w:sz w:val="24"/>
          <w:szCs w:val="24"/>
        </w:rPr>
        <w:t>京都府社会福祉士修学資金</w:t>
      </w:r>
    </w:p>
    <w:p w:rsidR="000E720A" w:rsidRPr="000E720A" w:rsidRDefault="000E720A" w:rsidP="000E720A">
      <w:pPr>
        <w:suppressAutoHyphens w:val="0"/>
        <w:adjustRightInd/>
        <w:ind w:leftChars="101" w:left="212"/>
        <w:jc w:val="both"/>
        <w:textAlignment w:val="auto"/>
        <w:rPr>
          <w:rFonts w:ascii="Century" w:hAnsi="Century" w:cs="Times New Roman"/>
          <w:color w:val="auto"/>
          <w:kern w:val="2"/>
          <w:sz w:val="24"/>
          <w:szCs w:val="24"/>
        </w:rPr>
      </w:pPr>
      <w:r w:rsidRPr="000E720A">
        <w:rPr>
          <w:rFonts w:ascii="Century" w:hAnsi="Century" w:cs="Times New Roman" w:hint="eastAsia"/>
          <w:color w:val="auto"/>
          <w:kern w:val="2"/>
          <w:sz w:val="24"/>
          <w:szCs w:val="24"/>
        </w:rPr>
        <w:t>京都府理学療法士等修学資金</w:t>
      </w:r>
    </w:p>
    <w:p w:rsidR="000E720A" w:rsidRPr="000E720A" w:rsidRDefault="000E720A" w:rsidP="000E720A">
      <w:pPr>
        <w:suppressAutoHyphens w:val="0"/>
        <w:adjustRightInd/>
        <w:ind w:leftChars="101" w:left="212"/>
        <w:jc w:val="both"/>
        <w:textAlignment w:val="auto"/>
        <w:rPr>
          <w:rFonts w:ascii="Century" w:hAnsi="Century" w:cs="Times New Roman"/>
          <w:color w:val="auto"/>
          <w:kern w:val="2"/>
          <w:sz w:val="24"/>
          <w:szCs w:val="24"/>
        </w:rPr>
      </w:pPr>
      <w:r w:rsidRPr="000E720A">
        <w:rPr>
          <w:rFonts w:ascii="Century" w:hAnsi="Century" w:cs="Times New Roman" w:hint="eastAsia"/>
          <w:color w:val="auto"/>
          <w:kern w:val="2"/>
          <w:sz w:val="24"/>
          <w:szCs w:val="24"/>
        </w:rPr>
        <w:t>京都府立看護学校修学資金</w:t>
      </w:r>
    </w:p>
    <w:p w:rsidR="007B4AFB" w:rsidRDefault="007B4AFB" w:rsidP="000E720A">
      <w:pPr>
        <w:suppressAutoHyphens w:val="0"/>
        <w:adjustRightInd/>
        <w:ind w:leftChars="101" w:left="212"/>
        <w:jc w:val="both"/>
        <w:textAlignment w:val="auto"/>
        <w:rPr>
          <w:rFonts w:ascii="Century" w:hAnsi="Century" w:cs="Times New Roman"/>
          <w:color w:val="auto"/>
          <w:kern w:val="2"/>
          <w:sz w:val="24"/>
          <w:szCs w:val="24"/>
        </w:rPr>
      </w:pPr>
      <w:r w:rsidRPr="007B4AFB">
        <w:rPr>
          <w:rFonts w:ascii="Century" w:hAnsi="Century" w:cs="Times New Roman" w:hint="eastAsia"/>
          <w:color w:val="auto"/>
          <w:kern w:val="2"/>
          <w:sz w:val="24"/>
          <w:szCs w:val="24"/>
        </w:rPr>
        <w:t>京都府地域医療確保奨学金</w:t>
      </w:r>
    </w:p>
    <w:p w:rsidR="000E720A" w:rsidRPr="000E720A" w:rsidRDefault="000E720A" w:rsidP="000E720A">
      <w:pPr>
        <w:suppressAutoHyphens w:val="0"/>
        <w:adjustRightInd/>
        <w:ind w:leftChars="101" w:left="212"/>
        <w:jc w:val="both"/>
        <w:textAlignment w:val="auto"/>
        <w:rPr>
          <w:rFonts w:ascii="Century" w:hAnsi="Century" w:cs="Times New Roman"/>
          <w:color w:val="auto"/>
          <w:kern w:val="2"/>
          <w:sz w:val="24"/>
          <w:szCs w:val="24"/>
        </w:rPr>
      </w:pPr>
      <w:r w:rsidRPr="000E720A">
        <w:rPr>
          <w:rFonts w:ascii="Century" w:hAnsi="Century" w:cs="Times New Roman" w:hint="eastAsia"/>
          <w:color w:val="auto"/>
          <w:kern w:val="2"/>
          <w:sz w:val="24"/>
          <w:szCs w:val="24"/>
        </w:rPr>
        <w:t>社会福祉法人京都府社会福祉協議会保育士修学資金</w:t>
      </w:r>
    </w:p>
    <w:p w:rsidR="000E720A" w:rsidRPr="000E720A" w:rsidRDefault="000E720A" w:rsidP="000E720A">
      <w:pPr>
        <w:suppressAutoHyphens w:val="0"/>
        <w:adjustRightInd/>
        <w:ind w:leftChars="101" w:left="212"/>
        <w:jc w:val="both"/>
        <w:textAlignment w:val="auto"/>
        <w:rPr>
          <w:rFonts w:ascii="Century" w:hAnsi="Century" w:cs="Times New Roman"/>
          <w:color w:val="auto"/>
          <w:kern w:val="2"/>
          <w:sz w:val="24"/>
          <w:szCs w:val="24"/>
        </w:rPr>
      </w:pPr>
      <w:r w:rsidRPr="000E720A">
        <w:rPr>
          <w:rFonts w:ascii="Century" w:hAnsi="Century" w:cs="Times New Roman" w:hint="eastAsia"/>
          <w:color w:val="auto"/>
          <w:kern w:val="2"/>
          <w:sz w:val="24"/>
          <w:szCs w:val="24"/>
        </w:rPr>
        <w:t>京都府立農業大学校修学資金</w:t>
      </w:r>
    </w:p>
    <w:p w:rsidR="000E720A" w:rsidRPr="000E720A" w:rsidRDefault="000E720A" w:rsidP="000E720A">
      <w:pPr>
        <w:suppressAutoHyphens w:val="0"/>
        <w:adjustRightInd/>
        <w:ind w:leftChars="101" w:left="212"/>
        <w:jc w:val="both"/>
        <w:textAlignment w:val="auto"/>
        <w:rPr>
          <w:rFonts w:ascii="Century" w:hAnsi="Century" w:cs="Times New Roman"/>
          <w:color w:val="auto"/>
          <w:kern w:val="2"/>
          <w:sz w:val="24"/>
          <w:szCs w:val="24"/>
        </w:rPr>
      </w:pPr>
      <w:r w:rsidRPr="000E720A">
        <w:rPr>
          <w:rFonts w:ascii="Century" w:hAnsi="Century" w:cs="Times New Roman" w:hint="eastAsia"/>
          <w:color w:val="auto"/>
          <w:kern w:val="2"/>
          <w:sz w:val="24"/>
          <w:szCs w:val="24"/>
        </w:rPr>
        <w:t>京都府立林業大学校修学資金</w:t>
      </w:r>
    </w:p>
    <w:p w:rsidR="000E720A" w:rsidRPr="000E720A" w:rsidRDefault="000E720A" w:rsidP="000E720A">
      <w:pPr>
        <w:suppressAutoHyphens w:val="0"/>
        <w:adjustRightInd/>
        <w:ind w:leftChars="101" w:left="212"/>
        <w:jc w:val="both"/>
        <w:textAlignment w:val="auto"/>
        <w:rPr>
          <w:rFonts w:ascii="Century" w:hAnsi="Century" w:cs="Times New Roman"/>
          <w:color w:val="auto"/>
          <w:kern w:val="2"/>
          <w:sz w:val="24"/>
          <w:szCs w:val="24"/>
        </w:rPr>
      </w:pPr>
      <w:r w:rsidRPr="000E720A">
        <w:rPr>
          <w:rFonts w:ascii="Century" w:hAnsi="Century" w:cs="Times New Roman" w:hint="eastAsia"/>
          <w:color w:val="auto"/>
          <w:kern w:val="2"/>
          <w:sz w:val="24"/>
          <w:szCs w:val="24"/>
        </w:rPr>
        <w:t>市立福知山市民病院医師養成確保奨学金</w:t>
      </w:r>
    </w:p>
    <w:p w:rsidR="000E720A" w:rsidRPr="000E720A" w:rsidRDefault="000E720A" w:rsidP="000E720A">
      <w:pPr>
        <w:suppressAutoHyphens w:val="0"/>
        <w:adjustRightInd/>
        <w:ind w:leftChars="101" w:left="212"/>
        <w:jc w:val="both"/>
        <w:textAlignment w:val="auto"/>
        <w:rPr>
          <w:rFonts w:ascii="Century" w:hAnsi="Century" w:cs="Times New Roman"/>
          <w:color w:val="auto"/>
          <w:kern w:val="2"/>
          <w:sz w:val="24"/>
          <w:szCs w:val="24"/>
        </w:rPr>
      </w:pPr>
      <w:r w:rsidRPr="000E720A">
        <w:rPr>
          <w:rFonts w:ascii="Century" w:hAnsi="Century" w:cs="Times New Roman" w:hint="eastAsia"/>
          <w:color w:val="auto"/>
          <w:kern w:val="2"/>
          <w:sz w:val="24"/>
          <w:szCs w:val="24"/>
        </w:rPr>
        <w:t>福知山市介護福祉士育成修学資金</w:t>
      </w:r>
    </w:p>
    <w:p w:rsidR="000E720A" w:rsidRPr="000E720A" w:rsidRDefault="000E720A" w:rsidP="000E720A">
      <w:pPr>
        <w:suppressAutoHyphens w:val="0"/>
        <w:adjustRightInd/>
        <w:ind w:leftChars="101" w:left="212"/>
        <w:jc w:val="both"/>
        <w:textAlignment w:val="auto"/>
        <w:rPr>
          <w:rFonts w:ascii="Century" w:hAnsi="Century" w:cs="Times New Roman"/>
          <w:color w:val="auto"/>
          <w:kern w:val="2"/>
          <w:sz w:val="24"/>
          <w:szCs w:val="24"/>
        </w:rPr>
      </w:pPr>
      <w:r w:rsidRPr="000E720A">
        <w:rPr>
          <w:rFonts w:ascii="Century" w:hAnsi="Century" w:cs="Times New Roman" w:hint="eastAsia"/>
          <w:color w:val="auto"/>
          <w:kern w:val="2"/>
          <w:sz w:val="24"/>
          <w:szCs w:val="24"/>
        </w:rPr>
        <w:t>舞鶴市地域医療確保奨学金</w:t>
      </w:r>
    </w:p>
    <w:p w:rsidR="000E720A" w:rsidRPr="000E720A" w:rsidRDefault="000E720A" w:rsidP="000E720A">
      <w:pPr>
        <w:suppressAutoHyphens w:val="0"/>
        <w:adjustRightInd/>
        <w:ind w:leftChars="101" w:left="212"/>
        <w:jc w:val="both"/>
        <w:textAlignment w:val="auto"/>
        <w:rPr>
          <w:rFonts w:ascii="Century" w:hAnsi="Century" w:cs="Times New Roman"/>
          <w:color w:val="auto"/>
          <w:kern w:val="2"/>
          <w:sz w:val="24"/>
          <w:szCs w:val="24"/>
        </w:rPr>
      </w:pPr>
      <w:r w:rsidRPr="000E720A">
        <w:rPr>
          <w:rFonts w:ascii="Century" w:hAnsi="Century" w:cs="Times New Roman" w:hint="eastAsia"/>
          <w:color w:val="auto"/>
          <w:kern w:val="2"/>
          <w:sz w:val="24"/>
          <w:szCs w:val="24"/>
        </w:rPr>
        <w:t>舞鶴市介護福祉士育成修学資金</w:t>
      </w:r>
    </w:p>
    <w:p w:rsidR="000E720A" w:rsidRPr="000E720A" w:rsidRDefault="000E720A" w:rsidP="000E720A">
      <w:pPr>
        <w:suppressAutoHyphens w:val="0"/>
        <w:adjustRightInd/>
        <w:ind w:leftChars="101" w:left="212"/>
        <w:jc w:val="both"/>
        <w:textAlignment w:val="auto"/>
        <w:rPr>
          <w:rFonts w:ascii="Century" w:hAnsi="Century" w:cs="Times New Roman"/>
          <w:color w:val="auto"/>
          <w:kern w:val="2"/>
          <w:sz w:val="24"/>
          <w:szCs w:val="24"/>
        </w:rPr>
      </w:pPr>
      <w:r w:rsidRPr="000E720A">
        <w:rPr>
          <w:rFonts w:ascii="Century" w:hAnsi="Century" w:cs="Times New Roman" w:hint="eastAsia"/>
          <w:color w:val="auto"/>
          <w:kern w:val="2"/>
          <w:sz w:val="24"/>
          <w:szCs w:val="24"/>
        </w:rPr>
        <w:t>公益財団法人綾部市医療公社奨学資金</w:t>
      </w:r>
    </w:p>
    <w:p w:rsidR="000E720A" w:rsidRPr="000E720A" w:rsidRDefault="000E720A" w:rsidP="000E720A">
      <w:pPr>
        <w:suppressAutoHyphens w:val="0"/>
        <w:adjustRightInd/>
        <w:ind w:leftChars="101" w:left="212"/>
        <w:jc w:val="both"/>
        <w:textAlignment w:val="auto"/>
        <w:rPr>
          <w:rFonts w:ascii="Century" w:hAnsi="Century" w:cs="Times New Roman"/>
          <w:color w:val="auto"/>
          <w:kern w:val="2"/>
          <w:sz w:val="24"/>
          <w:szCs w:val="24"/>
        </w:rPr>
      </w:pPr>
      <w:r w:rsidRPr="000E720A">
        <w:rPr>
          <w:rFonts w:ascii="Century" w:hAnsi="Century" w:cs="Times New Roman" w:hint="eastAsia"/>
          <w:color w:val="auto"/>
          <w:kern w:val="2"/>
          <w:sz w:val="24"/>
          <w:szCs w:val="24"/>
        </w:rPr>
        <w:t>綾部市介護福祉士育成修学資金</w:t>
      </w:r>
    </w:p>
    <w:p w:rsidR="000E720A" w:rsidRPr="000E720A" w:rsidRDefault="000E720A" w:rsidP="000E720A">
      <w:pPr>
        <w:suppressAutoHyphens w:val="0"/>
        <w:adjustRightInd/>
        <w:ind w:leftChars="101" w:left="212"/>
        <w:jc w:val="both"/>
        <w:textAlignment w:val="auto"/>
        <w:rPr>
          <w:rFonts w:ascii="Century" w:hAnsi="Century" w:cs="Times New Roman"/>
          <w:color w:val="auto"/>
          <w:kern w:val="2"/>
          <w:sz w:val="24"/>
          <w:szCs w:val="24"/>
        </w:rPr>
      </w:pPr>
      <w:r w:rsidRPr="000E720A">
        <w:rPr>
          <w:rFonts w:ascii="Century" w:hAnsi="Century" w:cs="Times New Roman" w:hint="eastAsia"/>
          <w:color w:val="auto"/>
          <w:kern w:val="2"/>
          <w:sz w:val="24"/>
          <w:szCs w:val="24"/>
        </w:rPr>
        <w:t>宮津市地域医療確保奨学金</w:t>
      </w:r>
    </w:p>
    <w:p w:rsidR="000E720A" w:rsidRPr="000E720A" w:rsidRDefault="000E720A" w:rsidP="000E720A">
      <w:pPr>
        <w:suppressAutoHyphens w:val="0"/>
        <w:adjustRightInd/>
        <w:ind w:leftChars="101" w:left="212"/>
        <w:jc w:val="both"/>
        <w:textAlignment w:val="auto"/>
        <w:rPr>
          <w:rFonts w:ascii="Century" w:hAnsi="Century" w:cs="Times New Roman"/>
          <w:color w:val="auto"/>
          <w:kern w:val="2"/>
          <w:sz w:val="24"/>
          <w:szCs w:val="24"/>
        </w:rPr>
      </w:pPr>
      <w:r w:rsidRPr="000E720A">
        <w:rPr>
          <w:rFonts w:ascii="Century" w:hAnsi="Century" w:cs="Times New Roman" w:hint="eastAsia"/>
          <w:color w:val="auto"/>
          <w:kern w:val="2"/>
          <w:sz w:val="24"/>
          <w:szCs w:val="24"/>
        </w:rPr>
        <w:t>宮津市看護師等修学資金</w:t>
      </w:r>
    </w:p>
    <w:p w:rsidR="000E720A" w:rsidRPr="000E720A" w:rsidRDefault="000E720A" w:rsidP="000E720A">
      <w:pPr>
        <w:suppressAutoHyphens w:val="0"/>
        <w:adjustRightInd/>
        <w:ind w:leftChars="101" w:left="212"/>
        <w:jc w:val="both"/>
        <w:textAlignment w:val="auto"/>
        <w:rPr>
          <w:rFonts w:ascii="Century" w:hAnsi="Century" w:cs="Times New Roman"/>
          <w:color w:val="auto"/>
          <w:kern w:val="2"/>
          <w:sz w:val="24"/>
          <w:szCs w:val="24"/>
        </w:rPr>
      </w:pPr>
      <w:r w:rsidRPr="000E720A">
        <w:rPr>
          <w:rFonts w:ascii="Century" w:hAnsi="Century" w:cs="Times New Roman" w:hint="eastAsia"/>
          <w:color w:val="auto"/>
          <w:kern w:val="2"/>
          <w:sz w:val="24"/>
          <w:szCs w:val="24"/>
        </w:rPr>
        <w:t>宮津市介護福祉士修学資金</w:t>
      </w:r>
    </w:p>
    <w:p w:rsidR="000E720A" w:rsidRPr="000E720A" w:rsidRDefault="000E720A" w:rsidP="000E720A">
      <w:pPr>
        <w:suppressAutoHyphens w:val="0"/>
        <w:adjustRightInd/>
        <w:ind w:leftChars="101" w:left="212"/>
        <w:jc w:val="both"/>
        <w:textAlignment w:val="auto"/>
        <w:rPr>
          <w:rFonts w:ascii="Century" w:hAnsi="Century" w:cs="Times New Roman"/>
          <w:color w:val="auto"/>
          <w:kern w:val="2"/>
          <w:sz w:val="24"/>
          <w:szCs w:val="24"/>
        </w:rPr>
      </w:pPr>
      <w:r w:rsidRPr="000E720A">
        <w:rPr>
          <w:rFonts w:ascii="Century" w:hAnsi="Century" w:cs="Times New Roman" w:hint="eastAsia"/>
          <w:color w:val="auto"/>
          <w:kern w:val="2"/>
          <w:sz w:val="24"/>
          <w:szCs w:val="24"/>
        </w:rPr>
        <w:t>京丹後市医療確保奨学金</w:t>
      </w:r>
    </w:p>
    <w:p w:rsidR="000E720A" w:rsidRPr="000E720A" w:rsidRDefault="000E720A" w:rsidP="000E720A">
      <w:pPr>
        <w:suppressAutoHyphens w:val="0"/>
        <w:adjustRightInd/>
        <w:ind w:leftChars="101" w:left="212"/>
        <w:jc w:val="both"/>
        <w:textAlignment w:val="auto"/>
        <w:rPr>
          <w:rFonts w:ascii="Century" w:hAnsi="Century" w:cs="Times New Roman"/>
          <w:color w:val="auto"/>
          <w:kern w:val="2"/>
          <w:sz w:val="24"/>
          <w:szCs w:val="24"/>
        </w:rPr>
      </w:pPr>
      <w:r w:rsidRPr="000E720A">
        <w:rPr>
          <w:rFonts w:ascii="Century" w:hAnsi="Century" w:cs="Times New Roman" w:hint="eastAsia"/>
          <w:color w:val="auto"/>
          <w:kern w:val="2"/>
          <w:sz w:val="24"/>
          <w:szCs w:val="24"/>
        </w:rPr>
        <w:t>京丹後市立病院看護師等修学資金</w:t>
      </w:r>
    </w:p>
    <w:p w:rsidR="000E720A" w:rsidRPr="000E720A" w:rsidRDefault="000E720A" w:rsidP="000E720A">
      <w:pPr>
        <w:suppressAutoHyphens w:val="0"/>
        <w:adjustRightInd/>
        <w:ind w:leftChars="101" w:left="212"/>
        <w:jc w:val="both"/>
        <w:textAlignment w:val="auto"/>
        <w:rPr>
          <w:rFonts w:ascii="Century" w:hAnsi="Century" w:cs="Times New Roman"/>
          <w:color w:val="auto"/>
          <w:kern w:val="2"/>
          <w:sz w:val="24"/>
          <w:szCs w:val="24"/>
        </w:rPr>
      </w:pPr>
      <w:r w:rsidRPr="000E720A">
        <w:rPr>
          <w:rFonts w:ascii="Century" w:hAnsi="Century" w:cs="Times New Roman" w:hint="eastAsia"/>
          <w:color w:val="auto"/>
          <w:kern w:val="2"/>
          <w:sz w:val="24"/>
          <w:szCs w:val="24"/>
        </w:rPr>
        <w:t>京丹波町医師確保奨学金</w:t>
      </w:r>
    </w:p>
    <w:p w:rsidR="000E720A" w:rsidRPr="000E720A" w:rsidRDefault="000E720A" w:rsidP="000E720A">
      <w:pPr>
        <w:suppressAutoHyphens w:val="0"/>
        <w:adjustRightInd/>
        <w:ind w:leftChars="101" w:left="212"/>
        <w:jc w:val="both"/>
        <w:textAlignment w:val="auto"/>
        <w:rPr>
          <w:rFonts w:ascii="Century" w:hAnsi="Century" w:cs="Times New Roman"/>
          <w:color w:val="auto"/>
          <w:kern w:val="2"/>
          <w:sz w:val="24"/>
          <w:szCs w:val="24"/>
        </w:rPr>
      </w:pPr>
      <w:r w:rsidRPr="000E720A">
        <w:rPr>
          <w:rFonts w:ascii="Century" w:hAnsi="Century" w:cs="Times New Roman" w:hint="eastAsia"/>
          <w:color w:val="auto"/>
          <w:kern w:val="2"/>
          <w:sz w:val="24"/>
          <w:szCs w:val="24"/>
        </w:rPr>
        <w:t>与謝野町地域医療確保奨学金</w:t>
      </w:r>
    </w:p>
    <w:p w:rsidR="000E720A" w:rsidRPr="000E720A" w:rsidRDefault="000E720A" w:rsidP="000E720A">
      <w:pPr>
        <w:suppressAutoHyphens w:val="0"/>
        <w:adjustRightInd/>
        <w:ind w:leftChars="101" w:left="212"/>
        <w:jc w:val="both"/>
        <w:textAlignment w:val="auto"/>
        <w:rPr>
          <w:rFonts w:ascii="Century" w:hAnsi="Century" w:cs="Times New Roman"/>
          <w:color w:val="auto"/>
          <w:kern w:val="2"/>
          <w:sz w:val="24"/>
          <w:szCs w:val="24"/>
        </w:rPr>
      </w:pPr>
      <w:r w:rsidRPr="000E720A">
        <w:rPr>
          <w:rFonts w:ascii="Century" w:hAnsi="Century" w:cs="Times New Roman" w:hint="eastAsia"/>
          <w:color w:val="auto"/>
          <w:kern w:val="2"/>
          <w:sz w:val="24"/>
          <w:szCs w:val="24"/>
        </w:rPr>
        <w:t>与謝野町看護師等修学資金</w:t>
      </w:r>
    </w:p>
    <w:p w:rsidR="000E720A" w:rsidRPr="000E720A" w:rsidRDefault="000E720A" w:rsidP="000E720A">
      <w:pPr>
        <w:suppressAutoHyphens w:val="0"/>
        <w:adjustRightInd/>
        <w:ind w:leftChars="101" w:left="212"/>
        <w:jc w:val="both"/>
        <w:textAlignment w:val="auto"/>
        <w:rPr>
          <w:rFonts w:ascii="Century" w:hAnsi="Century" w:cs="Times New Roman"/>
          <w:color w:val="auto"/>
          <w:kern w:val="2"/>
          <w:sz w:val="24"/>
          <w:szCs w:val="24"/>
        </w:rPr>
      </w:pPr>
      <w:r w:rsidRPr="000E720A">
        <w:rPr>
          <w:rFonts w:ascii="Century" w:hAnsi="Century" w:cs="Times New Roman" w:hint="eastAsia"/>
          <w:color w:val="auto"/>
          <w:kern w:val="2"/>
          <w:sz w:val="24"/>
          <w:szCs w:val="24"/>
        </w:rPr>
        <w:t>伊根町保健婦修学資金</w:t>
      </w:r>
    </w:p>
    <w:p w:rsidR="000E720A" w:rsidRPr="000E720A" w:rsidRDefault="000E720A" w:rsidP="000E720A">
      <w:pPr>
        <w:suppressAutoHyphens w:val="0"/>
        <w:adjustRightInd/>
        <w:ind w:leftChars="101" w:left="212"/>
        <w:jc w:val="both"/>
        <w:textAlignment w:val="auto"/>
        <w:rPr>
          <w:rFonts w:ascii="Century" w:hAnsi="Century" w:cs="Times New Roman"/>
          <w:color w:val="auto"/>
          <w:kern w:val="2"/>
          <w:sz w:val="24"/>
          <w:szCs w:val="24"/>
        </w:rPr>
      </w:pPr>
      <w:r w:rsidRPr="000E720A">
        <w:rPr>
          <w:rFonts w:ascii="Century" w:hAnsi="Century" w:cs="Times New Roman" w:hint="eastAsia"/>
          <w:color w:val="auto"/>
          <w:kern w:val="2"/>
          <w:sz w:val="24"/>
          <w:szCs w:val="24"/>
        </w:rPr>
        <w:t>伊根町地域医療確保奨学金</w:t>
      </w:r>
    </w:p>
    <w:p w:rsidR="000E720A" w:rsidRPr="000E720A" w:rsidRDefault="000E720A" w:rsidP="000E720A">
      <w:pPr>
        <w:suppressAutoHyphens w:val="0"/>
        <w:adjustRightInd/>
        <w:ind w:leftChars="101" w:left="212"/>
        <w:jc w:val="both"/>
        <w:textAlignment w:val="auto"/>
        <w:rPr>
          <w:rFonts w:ascii="Century" w:hAnsi="Century" w:cs="Times New Roman"/>
          <w:color w:val="auto"/>
          <w:kern w:val="2"/>
          <w:sz w:val="24"/>
          <w:szCs w:val="24"/>
        </w:rPr>
      </w:pPr>
      <w:r w:rsidRPr="000E720A">
        <w:rPr>
          <w:rFonts w:ascii="Century" w:hAnsi="Century" w:cs="Times New Roman" w:hint="eastAsia"/>
          <w:color w:val="auto"/>
          <w:kern w:val="2"/>
          <w:sz w:val="24"/>
          <w:szCs w:val="24"/>
        </w:rPr>
        <w:t>伊根町看護師等修学資金</w:t>
      </w:r>
    </w:p>
    <w:p w:rsidR="008C07BD" w:rsidRPr="00042F3E" w:rsidRDefault="000E720A">
      <w:pPr>
        <w:adjustRightInd/>
        <w:spacing w:line="272" w:lineRule="exact"/>
        <w:rPr>
          <w:rFonts w:ascii="ＭＳ 明朝" w:cs="Times New Roman"/>
          <w:sz w:val="24"/>
          <w:szCs w:val="24"/>
        </w:rPr>
      </w:pPr>
      <w:r>
        <w:rPr>
          <w:rFonts w:ascii="ＭＳ 明朝" w:cs="Times New Roman"/>
        </w:rPr>
        <w:t xml:space="preserve">　</w:t>
      </w:r>
    </w:p>
    <w:p w:rsidR="00CE6C81" w:rsidRDefault="00CE6C81">
      <w:pPr>
        <w:adjustRightInd/>
        <w:spacing w:line="272" w:lineRule="exact"/>
        <w:rPr>
          <w:rFonts w:ascii="ＭＳ 明朝" w:cs="Times New Roman"/>
        </w:rPr>
      </w:pPr>
    </w:p>
    <w:p w:rsidR="00C70A2F" w:rsidRDefault="002619F5" w:rsidP="00CE6C81">
      <w:pPr>
        <w:adjustRightInd/>
        <w:rPr>
          <w:rFonts w:cs="Times New Roman"/>
          <w:sz w:val="24"/>
          <w:szCs w:val="24"/>
        </w:rPr>
      </w:pPr>
      <w:r w:rsidRPr="008F5324">
        <w:rPr>
          <w:rFonts w:hint="eastAsia"/>
          <w:sz w:val="24"/>
          <w:szCs w:val="24"/>
        </w:rPr>
        <w:t>別表</w:t>
      </w:r>
      <w:r w:rsidR="00C65BC2">
        <w:rPr>
          <w:rFonts w:hint="eastAsia"/>
          <w:sz w:val="24"/>
          <w:szCs w:val="24"/>
        </w:rPr>
        <w:t>第</w:t>
      </w:r>
      <w:r w:rsidR="0058000F">
        <w:rPr>
          <w:rFonts w:cs="Times New Roman"/>
          <w:sz w:val="24"/>
          <w:szCs w:val="24"/>
        </w:rPr>
        <w:t>２</w:t>
      </w:r>
      <w:r w:rsidR="00C65BC2">
        <w:rPr>
          <w:rFonts w:cs="Times New Roman"/>
          <w:sz w:val="24"/>
          <w:szCs w:val="24"/>
        </w:rPr>
        <w:t>(</w:t>
      </w:r>
      <w:r w:rsidR="00C65BC2">
        <w:rPr>
          <w:rFonts w:cs="Times New Roman"/>
          <w:sz w:val="24"/>
          <w:szCs w:val="24"/>
        </w:rPr>
        <w:t>第</w:t>
      </w:r>
      <w:r w:rsidR="00C65BC2">
        <w:rPr>
          <w:rFonts w:cs="Times New Roman"/>
          <w:sz w:val="24"/>
          <w:szCs w:val="24"/>
        </w:rPr>
        <w:t>5</w:t>
      </w:r>
      <w:r w:rsidR="00C65BC2">
        <w:rPr>
          <w:rFonts w:cs="Times New Roman"/>
          <w:sz w:val="24"/>
          <w:szCs w:val="24"/>
        </w:rPr>
        <w:t>条関係</w:t>
      </w:r>
      <w:r w:rsidR="00C65BC2">
        <w:rPr>
          <w:rFonts w:cs="Times New Roman" w:hint="eastAsia"/>
          <w:sz w:val="24"/>
          <w:szCs w:val="24"/>
        </w:rPr>
        <w:t>)</w:t>
      </w:r>
    </w:p>
    <w:tbl>
      <w:tblPr>
        <w:tblW w:w="0" w:type="auto"/>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7"/>
        <w:gridCol w:w="6804"/>
      </w:tblGrid>
      <w:tr w:rsidR="00112A2F" w:rsidRPr="002619F5" w:rsidTr="00112A2F">
        <w:trPr>
          <w:trHeight w:val="782"/>
        </w:trPr>
        <w:tc>
          <w:tcPr>
            <w:tcW w:w="1867" w:type="dxa"/>
          </w:tcPr>
          <w:p w:rsidR="00112A2F" w:rsidRDefault="00112A2F" w:rsidP="00B91598">
            <w:pPr>
              <w:suppressAutoHyphens w:val="0"/>
              <w:autoSpaceDE w:val="0"/>
              <w:autoSpaceDN w:val="0"/>
              <w:snapToGrid w:val="0"/>
              <w:spacing w:line="240" w:lineRule="atLeast"/>
              <w:jc w:val="both"/>
              <w:rPr>
                <w:rFonts w:ascii="ＭＳ 明朝"/>
                <w:color w:val="auto"/>
                <w:sz w:val="22"/>
                <w:szCs w:val="22"/>
              </w:rPr>
            </w:pPr>
            <w:bookmarkStart w:id="1" w:name="OLE_LINK1"/>
            <w:bookmarkStart w:id="2" w:name="OLE_LINK2"/>
            <w:bookmarkStart w:id="3" w:name="OLE_LINK3"/>
            <w:bookmarkStart w:id="4" w:name="OLE_LINK4"/>
            <w:r>
              <w:rPr>
                <w:rFonts w:ascii="ＭＳ 明朝" w:hAnsi="ＭＳ 明朝" w:hint="eastAsia"/>
                <w:color w:val="auto"/>
                <w:sz w:val="22"/>
                <w:szCs w:val="22"/>
              </w:rPr>
              <w:t>補助対象経費</w:t>
            </w:r>
          </w:p>
          <w:p w:rsidR="00112A2F" w:rsidRPr="002619F5" w:rsidRDefault="00112A2F" w:rsidP="0058000F">
            <w:pPr>
              <w:suppressAutoHyphens w:val="0"/>
              <w:autoSpaceDE w:val="0"/>
              <w:autoSpaceDN w:val="0"/>
              <w:snapToGrid w:val="0"/>
              <w:spacing w:line="240" w:lineRule="atLeast"/>
              <w:jc w:val="both"/>
              <w:rPr>
                <w:rFonts w:ascii="ＭＳ 明朝"/>
                <w:color w:val="auto"/>
                <w:sz w:val="22"/>
                <w:szCs w:val="22"/>
              </w:rPr>
            </w:pPr>
          </w:p>
        </w:tc>
        <w:tc>
          <w:tcPr>
            <w:tcW w:w="6804" w:type="dxa"/>
          </w:tcPr>
          <w:p w:rsidR="00112A2F" w:rsidRPr="00E95C5E" w:rsidRDefault="00112A2F" w:rsidP="0058000F">
            <w:pPr>
              <w:suppressAutoHyphens w:val="0"/>
              <w:adjustRightInd/>
              <w:textAlignment w:val="auto"/>
              <w:rPr>
                <w:rFonts w:ascii="Century" w:hAnsi="Century" w:cs="Times New Roman"/>
                <w:color w:val="auto"/>
                <w:kern w:val="2"/>
                <w:szCs w:val="24"/>
              </w:rPr>
            </w:pPr>
            <w:r>
              <w:rPr>
                <w:rFonts w:ascii="ＭＳ 明朝" w:hAnsi="ＭＳ 明朝" w:hint="eastAsia"/>
                <w:sz w:val="22"/>
                <w:szCs w:val="22"/>
              </w:rPr>
              <w:t>補助対象者が支援対象者に対して奨学金返済支援のために支給する手当等</w:t>
            </w:r>
          </w:p>
        </w:tc>
      </w:tr>
      <w:tr w:rsidR="00C70A2F" w:rsidRPr="002619F5" w:rsidTr="00B91598">
        <w:trPr>
          <w:trHeight w:val="273"/>
        </w:trPr>
        <w:tc>
          <w:tcPr>
            <w:tcW w:w="1867" w:type="dxa"/>
          </w:tcPr>
          <w:p w:rsidR="00C70A2F" w:rsidRPr="002619F5" w:rsidRDefault="00C70A2F" w:rsidP="00B91598">
            <w:pPr>
              <w:suppressAutoHyphens w:val="0"/>
              <w:autoSpaceDE w:val="0"/>
              <w:autoSpaceDN w:val="0"/>
              <w:snapToGrid w:val="0"/>
              <w:spacing w:line="240" w:lineRule="atLeast"/>
              <w:ind w:left="2"/>
              <w:rPr>
                <w:rFonts w:ascii="ＭＳ 明朝"/>
                <w:color w:val="auto"/>
                <w:sz w:val="22"/>
                <w:szCs w:val="22"/>
              </w:rPr>
            </w:pPr>
            <w:r>
              <w:rPr>
                <w:rFonts w:ascii="ＭＳ 明朝" w:hAnsi="ＭＳ 明朝" w:hint="eastAsia"/>
                <w:color w:val="auto"/>
                <w:sz w:val="22"/>
                <w:szCs w:val="22"/>
              </w:rPr>
              <w:t>補助対象期間</w:t>
            </w:r>
          </w:p>
        </w:tc>
        <w:tc>
          <w:tcPr>
            <w:tcW w:w="6804" w:type="dxa"/>
          </w:tcPr>
          <w:p w:rsidR="00C70A2F" w:rsidRPr="00C64202" w:rsidRDefault="00762AB2" w:rsidP="00766E28">
            <w:pPr>
              <w:suppressAutoHyphens w:val="0"/>
              <w:autoSpaceDE w:val="0"/>
              <w:autoSpaceDN w:val="0"/>
              <w:snapToGrid w:val="0"/>
              <w:spacing w:line="240" w:lineRule="atLeast"/>
              <w:rPr>
                <w:rFonts w:ascii="ＭＳ 明朝"/>
                <w:color w:val="auto"/>
                <w:sz w:val="22"/>
                <w:szCs w:val="22"/>
              </w:rPr>
            </w:pPr>
            <w:r w:rsidRPr="00C64202">
              <w:rPr>
                <w:rFonts w:ascii="ＭＳ 明朝" w:hAnsi="ＭＳ 明朝" w:hint="eastAsia"/>
                <w:color w:val="auto"/>
                <w:sz w:val="22"/>
                <w:szCs w:val="22"/>
              </w:rPr>
              <w:t>補助金の交付のあった年度の</w:t>
            </w:r>
            <w:r w:rsidR="00ED4DBE" w:rsidRPr="00C64202">
              <w:rPr>
                <w:rFonts w:ascii="ＭＳ 明朝" w:hAnsi="ＭＳ 明朝" w:hint="eastAsia"/>
                <w:color w:val="auto"/>
                <w:sz w:val="22"/>
                <w:szCs w:val="22"/>
              </w:rPr>
              <w:t>３月</w:t>
            </w:r>
            <w:r w:rsidR="00766E28" w:rsidRPr="00C64202">
              <w:rPr>
                <w:rFonts w:ascii="ＭＳ 明朝" w:hAnsi="ＭＳ 明朝" w:hint="eastAsia"/>
                <w:color w:val="auto"/>
                <w:sz w:val="22"/>
                <w:szCs w:val="22"/>
              </w:rPr>
              <w:t>31</w:t>
            </w:r>
            <w:r w:rsidR="00C70A2F" w:rsidRPr="00C64202">
              <w:rPr>
                <w:rFonts w:ascii="ＭＳ 明朝" w:hAnsi="ＭＳ 明朝" w:hint="eastAsia"/>
                <w:color w:val="auto"/>
                <w:sz w:val="22"/>
                <w:szCs w:val="22"/>
              </w:rPr>
              <w:t>日まで</w:t>
            </w:r>
          </w:p>
        </w:tc>
      </w:tr>
      <w:tr w:rsidR="00C70A2F" w:rsidRPr="002619F5" w:rsidTr="00B91598">
        <w:trPr>
          <w:trHeight w:val="248"/>
        </w:trPr>
        <w:tc>
          <w:tcPr>
            <w:tcW w:w="1867" w:type="dxa"/>
            <w:tcBorders>
              <w:bottom w:val="nil"/>
            </w:tcBorders>
          </w:tcPr>
          <w:p w:rsidR="00C70A2F" w:rsidRPr="002619F5" w:rsidRDefault="00C70A2F" w:rsidP="00B91598">
            <w:pPr>
              <w:suppressAutoHyphens w:val="0"/>
              <w:autoSpaceDE w:val="0"/>
              <w:autoSpaceDN w:val="0"/>
              <w:snapToGrid w:val="0"/>
              <w:spacing w:line="240" w:lineRule="atLeast"/>
              <w:ind w:left="2"/>
              <w:rPr>
                <w:rFonts w:ascii="ＭＳ 明朝"/>
                <w:color w:val="auto"/>
                <w:sz w:val="22"/>
                <w:szCs w:val="22"/>
              </w:rPr>
            </w:pPr>
            <w:r w:rsidRPr="00B76434">
              <w:rPr>
                <w:rFonts w:ascii="ＭＳ 明朝" w:hAnsi="ＭＳ 明朝" w:hint="eastAsia"/>
                <w:color w:val="auto"/>
                <w:spacing w:val="165"/>
                <w:sz w:val="22"/>
                <w:szCs w:val="22"/>
              </w:rPr>
              <w:t>補助</w:t>
            </w:r>
            <w:r w:rsidRPr="00B76434">
              <w:rPr>
                <w:rFonts w:ascii="ＭＳ 明朝" w:hAnsi="ＭＳ 明朝" w:hint="eastAsia"/>
                <w:color w:val="auto"/>
                <w:sz w:val="22"/>
                <w:szCs w:val="22"/>
              </w:rPr>
              <w:t>率</w:t>
            </w:r>
          </w:p>
        </w:tc>
        <w:tc>
          <w:tcPr>
            <w:tcW w:w="6804" w:type="dxa"/>
          </w:tcPr>
          <w:p w:rsidR="00C70A2F" w:rsidRPr="002619F5" w:rsidRDefault="00C65BC2" w:rsidP="00F424DB">
            <w:pPr>
              <w:suppressAutoHyphens w:val="0"/>
              <w:autoSpaceDE w:val="0"/>
              <w:autoSpaceDN w:val="0"/>
              <w:snapToGrid w:val="0"/>
              <w:spacing w:line="240" w:lineRule="atLeast"/>
              <w:rPr>
                <w:rFonts w:ascii="ＭＳ 明朝"/>
                <w:color w:val="auto"/>
                <w:sz w:val="22"/>
                <w:szCs w:val="22"/>
              </w:rPr>
            </w:pPr>
            <w:r>
              <w:rPr>
                <w:rFonts w:ascii="ＭＳ 明朝"/>
                <w:color w:val="auto"/>
                <w:sz w:val="22"/>
                <w:szCs w:val="22"/>
              </w:rPr>
              <w:t>２分の１</w:t>
            </w:r>
          </w:p>
        </w:tc>
      </w:tr>
      <w:tr w:rsidR="00C70A2F" w:rsidRPr="002619F5" w:rsidTr="00B91598">
        <w:trPr>
          <w:trHeight w:val="225"/>
        </w:trPr>
        <w:tc>
          <w:tcPr>
            <w:tcW w:w="1867" w:type="dxa"/>
          </w:tcPr>
          <w:p w:rsidR="00C70A2F" w:rsidRPr="002619F5" w:rsidRDefault="00C70A2F" w:rsidP="00B91598">
            <w:pPr>
              <w:suppressAutoHyphens w:val="0"/>
              <w:autoSpaceDE w:val="0"/>
              <w:autoSpaceDN w:val="0"/>
              <w:snapToGrid w:val="0"/>
              <w:spacing w:line="240" w:lineRule="atLeast"/>
              <w:ind w:left="1"/>
              <w:rPr>
                <w:rFonts w:ascii="ＭＳ 明朝"/>
                <w:color w:val="auto"/>
                <w:sz w:val="22"/>
                <w:szCs w:val="22"/>
              </w:rPr>
            </w:pPr>
            <w:r w:rsidRPr="00B76434">
              <w:rPr>
                <w:rFonts w:ascii="ＭＳ 明朝" w:hAnsi="ＭＳ 明朝" w:hint="eastAsia"/>
                <w:color w:val="auto"/>
                <w:spacing w:val="27"/>
                <w:sz w:val="22"/>
                <w:szCs w:val="22"/>
              </w:rPr>
              <w:t>補助限度</w:t>
            </w:r>
            <w:r w:rsidRPr="00B76434">
              <w:rPr>
                <w:rFonts w:ascii="ＭＳ 明朝" w:hAnsi="ＭＳ 明朝" w:hint="eastAsia"/>
                <w:color w:val="auto"/>
                <w:spacing w:val="2"/>
                <w:sz w:val="22"/>
                <w:szCs w:val="22"/>
              </w:rPr>
              <w:t>額</w:t>
            </w:r>
          </w:p>
        </w:tc>
        <w:tc>
          <w:tcPr>
            <w:tcW w:w="6804" w:type="dxa"/>
          </w:tcPr>
          <w:p w:rsidR="00C70A2F" w:rsidRPr="002619F5" w:rsidRDefault="00762AB2" w:rsidP="00CA3693">
            <w:pPr>
              <w:suppressAutoHyphens w:val="0"/>
              <w:autoSpaceDE w:val="0"/>
              <w:autoSpaceDN w:val="0"/>
              <w:snapToGrid w:val="0"/>
              <w:spacing w:line="240" w:lineRule="atLeast"/>
              <w:rPr>
                <w:rFonts w:ascii="ＭＳ 明朝"/>
                <w:color w:val="auto"/>
                <w:sz w:val="22"/>
                <w:szCs w:val="22"/>
              </w:rPr>
            </w:pPr>
            <w:r w:rsidRPr="00C64202">
              <w:rPr>
                <w:rFonts w:ascii="ＭＳ 明朝" w:hint="eastAsia"/>
                <w:color w:val="auto"/>
                <w:sz w:val="22"/>
                <w:szCs w:val="22"/>
              </w:rPr>
              <w:t>支援対象者の対象奨学金の年間返済額の１万円を超える部分の２分の１の額又は補助対象者が当該年度に</w:t>
            </w:r>
            <w:r w:rsidR="000129C2" w:rsidRPr="00C64202">
              <w:rPr>
                <w:rFonts w:ascii="ＭＳ 明朝" w:hint="eastAsia"/>
                <w:color w:val="auto"/>
                <w:sz w:val="22"/>
                <w:szCs w:val="22"/>
              </w:rPr>
              <w:t>支援対象者</w:t>
            </w:r>
            <w:r w:rsidRPr="00C64202">
              <w:rPr>
                <w:rFonts w:ascii="ＭＳ 明朝" w:hint="eastAsia"/>
                <w:color w:val="auto"/>
                <w:sz w:val="22"/>
                <w:szCs w:val="22"/>
              </w:rPr>
              <w:t>に支給した額の２分の１の額のいずれか低い額の範囲内であって、就職後３年目以内の支援対象者１人当たり</w:t>
            </w:r>
            <w:r w:rsidR="00C64202" w:rsidRPr="00C64202">
              <w:rPr>
                <w:rFonts w:ascii="ＭＳ 明朝" w:hint="eastAsia"/>
                <w:color w:val="auto"/>
                <w:sz w:val="22"/>
                <w:szCs w:val="22"/>
              </w:rPr>
              <w:t>年額</w:t>
            </w:r>
            <w:r w:rsidRPr="00C64202">
              <w:rPr>
                <w:rFonts w:ascii="ＭＳ 明朝" w:hint="eastAsia"/>
                <w:color w:val="auto"/>
                <w:sz w:val="22"/>
                <w:szCs w:val="22"/>
              </w:rPr>
              <w:t>９万円、就職後４年から６年目までの支援対象者１人当たり</w:t>
            </w:r>
            <w:r w:rsidR="00C64202" w:rsidRPr="00C64202">
              <w:rPr>
                <w:rFonts w:ascii="ＭＳ 明朝" w:hint="eastAsia"/>
                <w:color w:val="auto"/>
                <w:sz w:val="22"/>
                <w:szCs w:val="22"/>
              </w:rPr>
              <w:t>年額</w:t>
            </w:r>
            <w:r w:rsidRPr="00C64202">
              <w:rPr>
                <w:rFonts w:ascii="ＭＳ 明朝" w:hint="eastAsia"/>
                <w:color w:val="auto"/>
                <w:sz w:val="22"/>
                <w:szCs w:val="22"/>
              </w:rPr>
              <w:t>６万円</w:t>
            </w:r>
          </w:p>
        </w:tc>
      </w:tr>
      <w:bookmarkEnd w:id="1"/>
      <w:bookmarkEnd w:id="2"/>
      <w:bookmarkEnd w:id="3"/>
      <w:bookmarkEnd w:id="4"/>
    </w:tbl>
    <w:p w:rsidR="002619F5" w:rsidRPr="002619F5" w:rsidRDefault="002619F5" w:rsidP="00C70A2F">
      <w:pPr>
        <w:adjustRightInd/>
        <w:rPr>
          <w:rFonts w:ascii="ＭＳ 明朝" w:cs="Times New Roman"/>
        </w:rPr>
      </w:pPr>
    </w:p>
    <w:sectPr w:rsidR="002619F5" w:rsidRPr="002619F5" w:rsidSect="002B0E9F">
      <w:headerReference w:type="first" r:id="rId9"/>
      <w:type w:val="continuous"/>
      <w:pgSz w:w="11906" w:h="16838" w:code="9"/>
      <w:pgMar w:top="1700" w:right="1420" w:bottom="738" w:left="1700" w:header="720" w:footer="720" w:gutter="0"/>
      <w:pgNumType w:start="1"/>
      <w:cols w:space="720"/>
      <w:noEndnote/>
      <w:titlePg/>
      <w:docGrid w:type="linesAndChar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A42" w:rsidRDefault="005B1A42">
      <w:r>
        <w:separator/>
      </w:r>
    </w:p>
  </w:endnote>
  <w:endnote w:type="continuationSeparator" w:id="0">
    <w:p w:rsidR="005B1A42" w:rsidRDefault="005B1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A42" w:rsidRDefault="005B1A42">
      <w:r>
        <w:rPr>
          <w:rFonts w:ascii="ＭＳ 明朝" w:cs="Times New Roman"/>
          <w:color w:val="auto"/>
          <w:sz w:val="2"/>
          <w:szCs w:val="2"/>
        </w:rPr>
        <w:continuationSeparator/>
      </w:r>
    </w:p>
  </w:footnote>
  <w:footnote w:type="continuationSeparator" w:id="0">
    <w:p w:rsidR="005B1A42" w:rsidRDefault="005B1A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E9F" w:rsidRDefault="002B0E9F" w:rsidP="002B0E9F">
    <w:pPr>
      <w:pStyle w:val="a3"/>
      <w:jc w:val="right"/>
      <w:rPr>
        <w:sz w:val="28"/>
        <w:szCs w:val="28"/>
        <w:bdr w:val="single" w:sz="4" w:space="0" w:color="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7835AC"/>
    <w:multiLevelType w:val="hybridMultilevel"/>
    <w:tmpl w:val="45B473CA"/>
    <w:lvl w:ilvl="0" w:tplc="8392F0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1DE0A6D"/>
    <w:multiLevelType w:val="hybridMultilevel"/>
    <w:tmpl w:val="60B69BD6"/>
    <w:lvl w:ilvl="0" w:tplc="3CF877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8DD69EA"/>
    <w:multiLevelType w:val="hybridMultilevel"/>
    <w:tmpl w:val="2B1C572E"/>
    <w:lvl w:ilvl="0" w:tplc="8D160138">
      <w:start w:val="6"/>
      <w:numFmt w:val="decimalFullWidth"/>
      <w:lvlText w:val="（%1）"/>
      <w:lvlJc w:val="left"/>
      <w:pPr>
        <w:ind w:left="765" w:hanging="765"/>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7E80331"/>
    <w:multiLevelType w:val="hybridMultilevel"/>
    <w:tmpl w:val="218C71A2"/>
    <w:lvl w:ilvl="0" w:tplc="85885B90">
      <w:start w:val="6"/>
      <w:numFmt w:val="decimalFullWidth"/>
      <w:lvlText w:val="（%1）"/>
      <w:lvlJc w:val="left"/>
      <w:pPr>
        <w:ind w:left="765" w:hanging="765"/>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F680C37"/>
    <w:multiLevelType w:val="hybridMultilevel"/>
    <w:tmpl w:val="D3DC2926"/>
    <w:lvl w:ilvl="0" w:tplc="28BAE72A">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1B00093"/>
    <w:multiLevelType w:val="hybridMultilevel"/>
    <w:tmpl w:val="326A8E48"/>
    <w:lvl w:ilvl="0" w:tplc="420894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6402EE6"/>
    <w:multiLevelType w:val="hybridMultilevel"/>
    <w:tmpl w:val="261442D4"/>
    <w:lvl w:ilvl="0" w:tplc="4F18DE2A">
      <w:start w:val="1"/>
      <w:numFmt w:val="decimalFullWidth"/>
      <w:lvlText w:val="（%1）"/>
      <w:lvlJc w:val="left"/>
      <w:pPr>
        <w:ind w:left="720" w:hanging="720"/>
      </w:pPr>
      <w:rPr>
        <w:rFonts w:cs="ＭＳ 明朝"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8D5372D"/>
    <w:multiLevelType w:val="hybridMultilevel"/>
    <w:tmpl w:val="DC30BFCE"/>
    <w:lvl w:ilvl="0" w:tplc="64A2EF74">
      <w:start w:val="4"/>
      <w:numFmt w:val="decimalFullWidth"/>
      <w:lvlText w:val="（%1）"/>
      <w:lvlJc w:val="left"/>
      <w:pPr>
        <w:ind w:left="1440" w:hanging="720"/>
      </w:pPr>
      <w:rPr>
        <w:rFonts w:hint="default"/>
        <w:color w:val="FF0000"/>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nsid w:val="66046AAA"/>
    <w:multiLevelType w:val="hybridMultilevel"/>
    <w:tmpl w:val="EDFECE3A"/>
    <w:lvl w:ilvl="0" w:tplc="AC70F5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EF73660"/>
    <w:multiLevelType w:val="hybridMultilevel"/>
    <w:tmpl w:val="493A8354"/>
    <w:lvl w:ilvl="0" w:tplc="FB5EE7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76723566"/>
    <w:multiLevelType w:val="hybridMultilevel"/>
    <w:tmpl w:val="B6825054"/>
    <w:lvl w:ilvl="0" w:tplc="8392F0D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79B90974"/>
    <w:multiLevelType w:val="hybridMultilevel"/>
    <w:tmpl w:val="95463322"/>
    <w:lvl w:ilvl="0" w:tplc="0BC60C44">
      <w:start w:val="4"/>
      <w:numFmt w:val="decimalFullWidth"/>
      <w:lvlText w:val="（%1）"/>
      <w:lvlJc w:val="left"/>
      <w:pPr>
        <w:ind w:left="720" w:hanging="720"/>
      </w:pPr>
      <w:rPr>
        <w:rFonts w:hint="default"/>
        <w:color w:val="auto"/>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6"/>
  </w:num>
  <w:num w:numId="4">
    <w:abstractNumId w:val="8"/>
  </w:num>
  <w:num w:numId="5">
    <w:abstractNumId w:val="5"/>
  </w:num>
  <w:num w:numId="6">
    <w:abstractNumId w:val="10"/>
  </w:num>
  <w:num w:numId="7">
    <w:abstractNumId w:val="1"/>
  </w:num>
  <w:num w:numId="8">
    <w:abstractNumId w:val="7"/>
  </w:num>
  <w:num w:numId="9">
    <w:abstractNumId w:val="11"/>
  </w:num>
  <w:num w:numId="10">
    <w:abstractNumId w:val="3"/>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05"/>
  <w:drawingGridVerticalSpacing w:val="160"/>
  <w:displayHorizontalDrawingGridEvery w:val="0"/>
  <w:displayVerticalDrawingGridEvery w:val="2"/>
  <w:doNotShadeFormData/>
  <w:characterSpacingControl w:val="compressPunctuation"/>
  <w:noLineBreaksAfter w:lang="ja-JP" w:val="$([\{‘“〈《「『【〔＄（［｛｢￡￥"/>
  <w:noLineBreaksBefore w:lang="ja-JP" w:val="!%),.:;?]}°’”‰′″℃、。々〉》」』】〕゛゜ゝゞ・ヽヾ！％），．：；？］｝｡｣､･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BD1"/>
    <w:rsid w:val="000129C2"/>
    <w:rsid w:val="00042F3E"/>
    <w:rsid w:val="00054793"/>
    <w:rsid w:val="00070A32"/>
    <w:rsid w:val="000A093F"/>
    <w:rsid w:val="000B7530"/>
    <w:rsid w:val="000B76B1"/>
    <w:rsid w:val="000D3322"/>
    <w:rsid w:val="000E0F75"/>
    <w:rsid w:val="000E1EA9"/>
    <w:rsid w:val="000E2A28"/>
    <w:rsid w:val="000E720A"/>
    <w:rsid w:val="00102A21"/>
    <w:rsid w:val="00106E9F"/>
    <w:rsid w:val="00110180"/>
    <w:rsid w:val="00112A2F"/>
    <w:rsid w:val="001478B6"/>
    <w:rsid w:val="00155CEC"/>
    <w:rsid w:val="00160C8F"/>
    <w:rsid w:val="00161F19"/>
    <w:rsid w:val="001B2A4F"/>
    <w:rsid w:val="001C0F6A"/>
    <w:rsid w:val="001C43F0"/>
    <w:rsid w:val="001F7A84"/>
    <w:rsid w:val="00201B0D"/>
    <w:rsid w:val="00215392"/>
    <w:rsid w:val="00216871"/>
    <w:rsid w:val="00216E3E"/>
    <w:rsid w:val="0021757E"/>
    <w:rsid w:val="0023592B"/>
    <w:rsid w:val="00236588"/>
    <w:rsid w:val="002424AC"/>
    <w:rsid w:val="002619F5"/>
    <w:rsid w:val="00266F2C"/>
    <w:rsid w:val="00270489"/>
    <w:rsid w:val="002A116D"/>
    <w:rsid w:val="002A5362"/>
    <w:rsid w:val="002A7700"/>
    <w:rsid w:val="002B0E9F"/>
    <w:rsid w:val="002B0F4B"/>
    <w:rsid w:val="002B3B26"/>
    <w:rsid w:val="002B5D91"/>
    <w:rsid w:val="002C6BE8"/>
    <w:rsid w:val="002F1AF7"/>
    <w:rsid w:val="002F73A2"/>
    <w:rsid w:val="00304FFB"/>
    <w:rsid w:val="00313EDB"/>
    <w:rsid w:val="00316C97"/>
    <w:rsid w:val="00346AB1"/>
    <w:rsid w:val="00353379"/>
    <w:rsid w:val="00384884"/>
    <w:rsid w:val="00384D0A"/>
    <w:rsid w:val="003939F8"/>
    <w:rsid w:val="003962C1"/>
    <w:rsid w:val="00397822"/>
    <w:rsid w:val="003A40B7"/>
    <w:rsid w:val="003B51F5"/>
    <w:rsid w:val="003D66C4"/>
    <w:rsid w:val="003F79AE"/>
    <w:rsid w:val="0041537D"/>
    <w:rsid w:val="00417B8F"/>
    <w:rsid w:val="00425F8B"/>
    <w:rsid w:val="00433519"/>
    <w:rsid w:val="004515C6"/>
    <w:rsid w:val="00476435"/>
    <w:rsid w:val="00481164"/>
    <w:rsid w:val="00481BFC"/>
    <w:rsid w:val="0049753C"/>
    <w:rsid w:val="00497633"/>
    <w:rsid w:val="004A6607"/>
    <w:rsid w:val="004A665C"/>
    <w:rsid w:val="004C78FA"/>
    <w:rsid w:val="00504872"/>
    <w:rsid w:val="00504E08"/>
    <w:rsid w:val="00515F97"/>
    <w:rsid w:val="00524B47"/>
    <w:rsid w:val="00527009"/>
    <w:rsid w:val="00533177"/>
    <w:rsid w:val="00537E78"/>
    <w:rsid w:val="00554C50"/>
    <w:rsid w:val="00555C06"/>
    <w:rsid w:val="0058000F"/>
    <w:rsid w:val="0058465A"/>
    <w:rsid w:val="00592E93"/>
    <w:rsid w:val="005A36E9"/>
    <w:rsid w:val="005A67BA"/>
    <w:rsid w:val="005B1A42"/>
    <w:rsid w:val="005B6E9A"/>
    <w:rsid w:val="005C2C83"/>
    <w:rsid w:val="005D456A"/>
    <w:rsid w:val="005F1634"/>
    <w:rsid w:val="005F6233"/>
    <w:rsid w:val="0060240D"/>
    <w:rsid w:val="006103EE"/>
    <w:rsid w:val="006226D9"/>
    <w:rsid w:val="00627EAD"/>
    <w:rsid w:val="00630077"/>
    <w:rsid w:val="00631D31"/>
    <w:rsid w:val="006478A2"/>
    <w:rsid w:val="00657813"/>
    <w:rsid w:val="00660DD6"/>
    <w:rsid w:val="00681467"/>
    <w:rsid w:val="006839C0"/>
    <w:rsid w:val="00687B6C"/>
    <w:rsid w:val="00692BE0"/>
    <w:rsid w:val="00694BE4"/>
    <w:rsid w:val="006C000A"/>
    <w:rsid w:val="006C0A8E"/>
    <w:rsid w:val="006C7465"/>
    <w:rsid w:val="006C7736"/>
    <w:rsid w:val="006D72DA"/>
    <w:rsid w:val="006E2FA7"/>
    <w:rsid w:val="006F6FD7"/>
    <w:rsid w:val="00710397"/>
    <w:rsid w:val="00710523"/>
    <w:rsid w:val="00720855"/>
    <w:rsid w:val="00731C78"/>
    <w:rsid w:val="00762AB2"/>
    <w:rsid w:val="00766E28"/>
    <w:rsid w:val="007808BF"/>
    <w:rsid w:val="007860D8"/>
    <w:rsid w:val="00794F9B"/>
    <w:rsid w:val="007B4AFB"/>
    <w:rsid w:val="007B6BFD"/>
    <w:rsid w:val="007C1154"/>
    <w:rsid w:val="007C4D9E"/>
    <w:rsid w:val="007E1446"/>
    <w:rsid w:val="007E22A3"/>
    <w:rsid w:val="007E7DDF"/>
    <w:rsid w:val="00820736"/>
    <w:rsid w:val="00825DD1"/>
    <w:rsid w:val="00832231"/>
    <w:rsid w:val="008355E8"/>
    <w:rsid w:val="00840E72"/>
    <w:rsid w:val="00845448"/>
    <w:rsid w:val="00845835"/>
    <w:rsid w:val="0085723F"/>
    <w:rsid w:val="008906BB"/>
    <w:rsid w:val="00892131"/>
    <w:rsid w:val="00896032"/>
    <w:rsid w:val="008B2216"/>
    <w:rsid w:val="008B37AF"/>
    <w:rsid w:val="008C07BD"/>
    <w:rsid w:val="008C3730"/>
    <w:rsid w:val="008C63A6"/>
    <w:rsid w:val="008D175C"/>
    <w:rsid w:val="008F1C51"/>
    <w:rsid w:val="008F5324"/>
    <w:rsid w:val="008F73BC"/>
    <w:rsid w:val="0090682F"/>
    <w:rsid w:val="009339C0"/>
    <w:rsid w:val="00937D5F"/>
    <w:rsid w:val="00953517"/>
    <w:rsid w:val="009575A2"/>
    <w:rsid w:val="00962AEF"/>
    <w:rsid w:val="00964F0D"/>
    <w:rsid w:val="009853DE"/>
    <w:rsid w:val="0099132C"/>
    <w:rsid w:val="00991E5E"/>
    <w:rsid w:val="00992699"/>
    <w:rsid w:val="009936DE"/>
    <w:rsid w:val="00995835"/>
    <w:rsid w:val="009976C7"/>
    <w:rsid w:val="009A5A27"/>
    <w:rsid w:val="009B0AAD"/>
    <w:rsid w:val="009B73CC"/>
    <w:rsid w:val="009C37B2"/>
    <w:rsid w:val="009D6BEB"/>
    <w:rsid w:val="009D7E9D"/>
    <w:rsid w:val="009E1E8A"/>
    <w:rsid w:val="009F2719"/>
    <w:rsid w:val="009F386F"/>
    <w:rsid w:val="00A32402"/>
    <w:rsid w:val="00A508AB"/>
    <w:rsid w:val="00A54B67"/>
    <w:rsid w:val="00A6574A"/>
    <w:rsid w:val="00A778A8"/>
    <w:rsid w:val="00A84279"/>
    <w:rsid w:val="00AC3D06"/>
    <w:rsid w:val="00AC4BD1"/>
    <w:rsid w:val="00AD734F"/>
    <w:rsid w:val="00AE0540"/>
    <w:rsid w:val="00AF4A21"/>
    <w:rsid w:val="00B12369"/>
    <w:rsid w:val="00B45007"/>
    <w:rsid w:val="00B67A7C"/>
    <w:rsid w:val="00B74E14"/>
    <w:rsid w:val="00B75438"/>
    <w:rsid w:val="00B76434"/>
    <w:rsid w:val="00B91598"/>
    <w:rsid w:val="00B9626E"/>
    <w:rsid w:val="00BA3BB0"/>
    <w:rsid w:val="00BA3C27"/>
    <w:rsid w:val="00BB2C00"/>
    <w:rsid w:val="00BB6D34"/>
    <w:rsid w:val="00BD128E"/>
    <w:rsid w:val="00BD24CA"/>
    <w:rsid w:val="00BD527A"/>
    <w:rsid w:val="00BE35E4"/>
    <w:rsid w:val="00C212BC"/>
    <w:rsid w:val="00C231E6"/>
    <w:rsid w:val="00C3714B"/>
    <w:rsid w:val="00C47AB4"/>
    <w:rsid w:val="00C56792"/>
    <w:rsid w:val="00C64202"/>
    <w:rsid w:val="00C65BC2"/>
    <w:rsid w:val="00C66453"/>
    <w:rsid w:val="00C70A2F"/>
    <w:rsid w:val="00C81FA5"/>
    <w:rsid w:val="00C9552D"/>
    <w:rsid w:val="00C95DD8"/>
    <w:rsid w:val="00CA3693"/>
    <w:rsid w:val="00CB526F"/>
    <w:rsid w:val="00CB6044"/>
    <w:rsid w:val="00CC47A3"/>
    <w:rsid w:val="00CE6C81"/>
    <w:rsid w:val="00CF2136"/>
    <w:rsid w:val="00CF5E89"/>
    <w:rsid w:val="00CF697E"/>
    <w:rsid w:val="00D03106"/>
    <w:rsid w:val="00D15BB8"/>
    <w:rsid w:val="00D2206C"/>
    <w:rsid w:val="00D33A19"/>
    <w:rsid w:val="00D36FF2"/>
    <w:rsid w:val="00D456A8"/>
    <w:rsid w:val="00D575F3"/>
    <w:rsid w:val="00D732E7"/>
    <w:rsid w:val="00DA0A90"/>
    <w:rsid w:val="00DB20B2"/>
    <w:rsid w:val="00DB2891"/>
    <w:rsid w:val="00DC7383"/>
    <w:rsid w:val="00DF529D"/>
    <w:rsid w:val="00E03CD8"/>
    <w:rsid w:val="00E074B8"/>
    <w:rsid w:val="00E10815"/>
    <w:rsid w:val="00E20C38"/>
    <w:rsid w:val="00E24354"/>
    <w:rsid w:val="00E477BC"/>
    <w:rsid w:val="00E765F4"/>
    <w:rsid w:val="00E77E13"/>
    <w:rsid w:val="00E86117"/>
    <w:rsid w:val="00E95725"/>
    <w:rsid w:val="00E95C5E"/>
    <w:rsid w:val="00E971D5"/>
    <w:rsid w:val="00EA56E0"/>
    <w:rsid w:val="00EB3A23"/>
    <w:rsid w:val="00EC4050"/>
    <w:rsid w:val="00ED192C"/>
    <w:rsid w:val="00ED4DBE"/>
    <w:rsid w:val="00ED78E1"/>
    <w:rsid w:val="00EE4F09"/>
    <w:rsid w:val="00EE7B1F"/>
    <w:rsid w:val="00EF0A45"/>
    <w:rsid w:val="00EF4328"/>
    <w:rsid w:val="00F13D33"/>
    <w:rsid w:val="00F424DB"/>
    <w:rsid w:val="00F46FDE"/>
    <w:rsid w:val="00F4776A"/>
    <w:rsid w:val="00F554B3"/>
    <w:rsid w:val="00F66108"/>
    <w:rsid w:val="00FA7CB5"/>
    <w:rsid w:val="00FB02B5"/>
    <w:rsid w:val="00FB5694"/>
    <w:rsid w:val="00FD6725"/>
    <w:rsid w:val="00FF76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adjustRightInd w:val="0"/>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C4BD1"/>
    <w:pPr>
      <w:tabs>
        <w:tab w:val="center" w:pos="4252"/>
        <w:tab w:val="right" w:pos="8504"/>
      </w:tabs>
      <w:snapToGrid w:val="0"/>
    </w:pPr>
  </w:style>
  <w:style w:type="character" w:customStyle="1" w:styleId="a4">
    <w:name w:val="ヘッダー (文字)"/>
    <w:basedOn w:val="a0"/>
    <w:link w:val="a3"/>
    <w:uiPriority w:val="99"/>
    <w:locked/>
    <w:rsid w:val="00AC4BD1"/>
    <w:rPr>
      <w:rFonts w:cs="ＭＳ 明朝"/>
      <w:color w:val="000000"/>
      <w:kern w:val="0"/>
      <w:sz w:val="21"/>
      <w:szCs w:val="21"/>
    </w:rPr>
  </w:style>
  <w:style w:type="paragraph" w:styleId="a5">
    <w:name w:val="footer"/>
    <w:basedOn w:val="a"/>
    <w:link w:val="a6"/>
    <w:uiPriority w:val="99"/>
    <w:rsid w:val="00AC4BD1"/>
    <w:pPr>
      <w:tabs>
        <w:tab w:val="center" w:pos="4252"/>
        <w:tab w:val="right" w:pos="8504"/>
      </w:tabs>
      <w:snapToGrid w:val="0"/>
    </w:pPr>
  </w:style>
  <w:style w:type="character" w:customStyle="1" w:styleId="a6">
    <w:name w:val="フッター (文字)"/>
    <w:basedOn w:val="a0"/>
    <w:link w:val="a5"/>
    <w:uiPriority w:val="99"/>
    <w:locked/>
    <w:rsid w:val="00AC4BD1"/>
    <w:rPr>
      <w:rFonts w:cs="ＭＳ 明朝"/>
      <w:color w:val="000000"/>
      <w:kern w:val="0"/>
      <w:sz w:val="21"/>
      <w:szCs w:val="21"/>
    </w:rPr>
  </w:style>
  <w:style w:type="paragraph" w:styleId="a7">
    <w:name w:val="Balloon Text"/>
    <w:basedOn w:val="a"/>
    <w:link w:val="a8"/>
    <w:uiPriority w:val="99"/>
    <w:semiHidden/>
    <w:rsid w:val="009853DE"/>
    <w:rPr>
      <w:rFonts w:ascii="Arial" w:eastAsia="ＭＳ ゴシック" w:hAnsi="Arial" w:cs="Times New Roman"/>
      <w:sz w:val="18"/>
      <w:szCs w:val="18"/>
    </w:rPr>
  </w:style>
  <w:style w:type="character" w:customStyle="1" w:styleId="a8">
    <w:name w:val="吹き出し (文字)"/>
    <w:basedOn w:val="a0"/>
    <w:link w:val="a7"/>
    <w:uiPriority w:val="99"/>
    <w:semiHidden/>
    <w:locked/>
    <w:rsid w:val="009853DE"/>
    <w:rPr>
      <w:rFonts w:ascii="Arial" w:eastAsia="ＭＳ ゴシック" w:hAnsi="Arial" w:cs="Times New Roman"/>
      <w:color w:val="000000"/>
      <w:kern w:val="0"/>
      <w:sz w:val="18"/>
      <w:szCs w:val="18"/>
    </w:rPr>
  </w:style>
  <w:style w:type="paragraph" w:styleId="a9">
    <w:name w:val="List Paragraph"/>
    <w:basedOn w:val="a"/>
    <w:uiPriority w:val="34"/>
    <w:qFormat/>
    <w:rsid w:val="00A508AB"/>
    <w:pPr>
      <w:ind w:leftChars="400" w:left="840"/>
    </w:pPr>
  </w:style>
  <w:style w:type="paragraph" w:styleId="aa">
    <w:name w:val="Revision"/>
    <w:hidden/>
    <w:uiPriority w:val="99"/>
    <w:semiHidden/>
    <w:rsid w:val="00CA3693"/>
    <w:rPr>
      <w:rFonts w:cs="ＭＳ 明朝"/>
      <w:color w:val="000000"/>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adjustRightInd w:val="0"/>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C4BD1"/>
    <w:pPr>
      <w:tabs>
        <w:tab w:val="center" w:pos="4252"/>
        <w:tab w:val="right" w:pos="8504"/>
      </w:tabs>
      <w:snapToGrid w:val="0"/>
    </w:pPr>
  </w:style>
  <w:style w:type="character" w:customStyle="1" w:styleId="a4">
    <w:name w:val="ヘッダー (文字)"/>
    <w:basedOn w:val="a0"/>
    <w:link w:val="a3"/>
    <w:uiPriority w:val="99"/>
    <w:locked/>
    <w:rsid w:val="00AC4BD1"/>
    <w:rPr>
      <w:rFonts w:cs="ＭＳ 明朝"/>
      <w:color w:val="000000"/>
      <w:kern w:val="0"/>
      <w:sz w:val="21"/>
      <w:szCs w:val="21"/>
    </w:rPr>
  </w:style>
  <w:style w:type="paragraph" w:styleId="a5">
    <w:name w:val="footer"/>
    <w:basedOn w:val="a"/>
    <w:link w:val="a6"/>
    <w:uiPriority w:val="99"/>
    <w:rsid w:val="00AC4BD1"/>
    <w:pPr>
      <w:tabs>
        <w:tab w:val="center" w:pos="4252"/>
        <w:tab w:val="right" w:pos="8504"/>
      </w:tabs>
      <w:snapToGrid w:val="0"/>
    </w:pPr>
  </w:style>
  <w:style w:type="character" w:customStyle="1" w:styleId="a6">
    <w:name w:val="フッター (文字)"/>
    <w:basedOn w:val="a0"/>
    <w:link w:val="a5"/>
    <w:uiPriority w:val="99"/>
    <w:locked/>
    <w:rsid w:val="00AC4BD1"/>
    <w:rPr>
      <w:rFonts w:cs="ＭＳ 明朝"/>
      <w:color w:val="000000"/>
      <w:kern w:val="0"/>
      <w:sz w:val="21"/>
      <w:szCs w:val="21"/>
    </w:rPr>
  </w:style>
  <w:style w:type="paragraph" w:styleId="a7">
    <w:name w:val="Balloon Text"/>
    <w:basedOn w:val="a"/>
    <w:link w:val="a8"/>
    <w:uiPriority w:val="99"/>
    <w:semiHidden/>
    <w:rsid w:val="009853DE"/>
    <w:rPr>
      <w:rFonts w:ascii="Arial" w:eastAsia="ＭＳ ゴシック" w:hAnsi="Arial" w:cs="Times New Roman"/>
      <w:sz w:val="18"/>
      <w:szCs w:val="18"/>
    </w:rPr>
  </w:style>
  <w:style w:type="character" w:customStyle="1" w:styleId="a8">
    <w:name w:val="吹き出し (文字)"/>
    <w:basedOn w:val="a0"/>
    <w:link w:val="a7"/>
    <w:uiPriority w:val="99"/>
    <w:semiHidden/>
    <w:locked/>
    <w:rsid w:val="009853DE"/>
    <w:rPr>
      <w:rFonts w:ascii="Arial" w:eastAsia="ＭＳ ゴシック" w:hAnsi="Arial" w:cs="Times New Roman"/>
      <w:color w:val="000000"/>
      <w:kern w:val="0"/>
      <w:sz w:val="18"/>
      <w:szCs w:val="18"/>
    </w:rPr>
  </w:style>
  <w:style w:type="paragraph" w:styleId="a9">
    <w:name w:val="List Paragraph"/>
    <w:basedOn w:val="a"/>
    <w:uiPriority w:val="34"/>
    <w:qFormat/>
    <w:rsid w:val="00A508AB"/>
    <w:pPr>
      <w:ind w:leftChars="400" w:left="840"/>
    </w:pPr>
  </w:style>
  <w:style w:type="paragraph" w:styleId="aa">
    <w:name w:val="Revision"/>
    <w:hidden/>
    <w:uiPriority w:val="99"/>
    <w:semiHidden/>
    <w:rsid w:val="00CA3693"/>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CF061-CFEA-4C8D-BC04-AC0846495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4458</Words>
  <Characters>237</Characters>
  <Application>Microsoft Office Word</Application>
  <DocSecurity>0</DocSecurity>
  <Lines>1</Lines>
  <Paragraphs>9</Paragraphs>
  <ScaleCrop>false</ScaleCrop>
  <HeadingPairs>
    <vt:vector size="2" baseType="variant">
      <vt:variant>
        <vt:lpstr>タイトル</vt:lpstr>
      </vt:variant>
      <vt:variant>
        <vt:i4>1</vt:i4>
      </vt:variant>
    </vt:vector>
  </HeadingPairs>
  <TitlesOfParts>
    <vt:vector size="1" baseType="lpstr">
      <vt:lpstr/>
    </vt:vector>
  </TitlesOfParts>
  <Company>_</Company>
  <LinksUpToDate>false</LinksUpToDate>
  <CharactersWithSpaces>4686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田村</dc:creator>
  <cp:lastModifiedBy>＊</cp:lastModifiedBy>
  <cp:revision>13</cp:revision>
  <cp:lastPrinted>2019-02-12T00:12:00Z</cp:lastPrinted>
  <dcterms:created xsi:type="dcterms:W3CDTF">2019-01-07T11:22:00Z</dcterms:created>
  <dcterms:modified xsi:type="dcterms:W3CDTF">2019-02-15T10:27:00Z</dcterms:modified>
</cp:coreProperties>
</file>